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56904" w14:textId="77777777" w:rsidR="00037F19" w:rsidRPr="00912D39" w:rsidRDefault="00037F19" w:rsidP="00912D39">
      <w:pPr>
        <w:rPr>
          <w:rFonts w:ascii="SST" w:hAnsi="SST"/>
        </w:rPr>
      </w:pPr>
    </w:p>
    <w:tbl>
      <w:tblPr>
        <w:tblStyle w:val="TableGrid"/>
        <w:tblW w:w="0" w:type="auto"/>
        <w:tblLook w:val="04A0" w:firstRow="1" w:lastRow="0" w:firstColumn="1" w:lastColumn="0" w:noHBand="0" w:noVBand="1"/>
      </w:tblPr>
      <w:tblGrid>
        <w:gridCol w:w="3685"/>
        <w:gridCol w:w="7105"/>
      </w:tblGrid>
      <w:tr w:rsidR="00CE2B24" w:rsidRPr="00912D39" w14:paraId="0C656906" w14:textId="77777777" w:rsidTr="00464BE3">
        <w:tc>
          <w:tcPr>
            <w:tcW w:w="10790" w:type="dxa"/>
            <w:gridSpan w:val="2"/>
            <w:shd w:val="clear" w:color="auto" w:fill="BFBFBF" w:themeFill="background1" w:themeFillShade="BF"/>
          </w:tcPr>
          <w:p w14:paraId="0C656905" w14:textId="77777777" w:rsidR="00CE2B24" w:rsidRPr="00912D39" w:rsidRDefault="00CE2B24" w:rsidP="00912D39">
            <w:pPr>
              <w:rPr>
                <w:rFonts w:ascii="SST" w:hAnsi="SST"/>
              </w:rPr>
            </w:pPr>
            <w:r w:rsidRPr="00912D39">
              <w:rPr>
                <w:rFonts w:ascii="SST" w:hAnsi="SST"/>
              </w:rPr>
              <w:t>OFFICIAL NAMES</w:t>
            </w:r>
          </w:p>
        </w:tc>
      </w:tr>
      <w:tr w:rsidR="00CE2B24" w:rsidRPr="00912D39" w14:paraId="0C656909" w14:textId="77777777" w:rsidTr="00464BE3">
        <w:tc>
          <w:tcPr>
            <w:tcW w:w="3685" w:type="dxa"/>
          </w:tcPr>
          <w:p w14:paraId="0C656907" w14:textId="77777777" w:rsidR="00CE2B24" w:rsidRPr="00912D39" w:rsidRDefault="00CE2B24" w:rsidP="00912D39">
            <w:pPr>
              <w:rPr>
                <w:rFonts w:ascii="SST" w:hAnsi="SST"/>
              </w:rPr>
            </w:pPr>
            <w:r w:rsidRPr="00912D39">
              <w:rPr>
                <w:rFonts w:ascii="SST" w:hAnsi="SST"/>
              </w:rPr>
              <w:t>Product Name:</w:t>
            </w:r>
          </w:p>
        </w:tc>
        <w:tc>
          <w:tcPr>
            <w:tcW w:w="7105" w:type="dxa"/>
          </w:tcPr>
          <w:p w14:paraId="0C656908" w14:textId="0FCDA1A9" w:rsidR="00CE2B24" w:rsidRPr="00912D39" w:rsidRDefault="00C2148C" w:rsidP="00912D39">
            <w:pPr>
              <w:rPr>
                <w:rFonts w:ascii="SST" w:hAnsi="SST"/>
                <w:highlight w:val="yellow"/>
              </w:rPr>
            </w:pPr>
            <w:r w:rsidRPr="00A74C5C">
              <w:rPr>
                <w:rFonts w:ascii="SST" w:hAnsi="SST"/>
                <w:lang w:eastAsia="ja-JP"/>
              </w:rPr>
              <w:t>CFexpress Type A Card Reader MRW-G3</w:t>
            </w:r>
          </w:p>
        </w:tc>
      </w:tr>
      <w:tr w:rsidR="00CE2B24" w:rsidRPr="00912D39" w14:paraId="0C65690C" w14:textId="77777777" w:rsidTr="00464BE3">
        <w:tc>
          <w:tcPr>
            <w:tcW w:w="3685" w:type="dxa"/>
          </w:tcPr>
          <w:p w14:paraId="0C65690A" w14:textId="77777777" w:rsidR="00CE2B24" w:rsidRPr="00912D39" w:rsidRDefault="00CE2B24" w:rsidP="00912D39">
            <w:pPr>
              <w:rPr>
                <w:rFonts w:ascii="SST" w:hAnsi="SST"/>
              </w:rPr>
            </w:pPr>
            <w:r w:rsidRPr="00912D39">
              <w:rPr>
                <w:rFonts w:ascii="SST" w:hAnsi="SST"/>
              </w:rPr>
              <w:t>Model Name:</w:t>
            </w:r>
          </w:p>
        </w:tc>
        <w:tc>
          <w:tcPr>
            <w:tcW w:w="7105" w:type="dxa"/>
          </w:tcPr>
          <w:p w14:paraId="0C65690B" w14:textId="509F6769" w:rsidR="00CE2B24" w:rsidRPr="00912D39" w:rsidRDefault="00C2148C" w:rsidP="00912D39">
            <w:pPr>
              <w:rPr>
                <w:rFonts w:ascii="SST" w:hAnsi="SST"/>
                <w:highlight w:val="yellow"/>
              </w:rPr>
            </w:pPr>
            <w:r w:rsidRPr="00A74C5C">
              <w:rPr>
                <w:rFonts w:ascii="SST" w:hAnsi="SST"/>
                <w:lang w:eastAsia="ja-JP"/>
              </w:rPr>
              <w:t>MRW-G3</w:t>
            </w:r>
          </w:p>
        </w:tc>
      </w:tr>
      <w:tr w:rsidR="00CE2B24" w:rsidRPr="00912D39" w14:paraId="0C65690F" w14:textId="77777777" w:rsidTr="00464BE3">
        <w:tc>
          <w:tcPr>
            <w:tcW w:w="3685" w:type="dxa"/>
          </w:tcPr>
          <w:p w14:paraId="0C65690D" w14:textId="77777777" w:rsidR="00CE2B24" w:rsidRPr="00912D39" w:rsidRDefault="00CE2B24" w:rsidP="00912D39">
            <w:pPr>
              <w:rPr>
                <w:rFonts w:ascii="SST" w:hAnsi="SST"/>
              </w:rPr>
            </w:pPr>
            <w:r w:rsidRPr="00912D39">
              <w:rPr>
                <w:rFonts w:ascii="SST" w:hAnsi="SST"/>
              </w:rPr>
              <w:t>Short Description:</w:t>
            </w:r>
          </w:p>
        </w:tc>
        <w:tc>
          <w:tcPr>
            <w:tcW w:w="7105" w:type="dxa"/>
          </w:tcPr>
          <w:p w14:paraId="0C65690E" w14:textId="0792A3D7" w:rsidR="00CE2B24" w:rsidRPr="00912D39" w:rsidRDefault="00C2148C" w:rsidP="00912D39">
            <w:pPr>
              <w:rPr>
                <w:rFonts w:ascii="SST" w:hAnsi="SST"/>
                <w:highlight w:val="yellow"/>
              </w:rPr>
            </w:pPr>
            <w:r w:rsidRPr="00A74C5C">
              <w:rPr>
                <w:rFonts w:ascii="SST" w:hAnsi="SST"/>
                <w:lang w:eastAsia="ja-JP"/>
              </w:rPr>
              <w:t>CFexpress Type A Card Reader MRW-G3</w:t>
            </w:r>
          </w:p>
        </w:tc>
      </w:tr>
      <w:tr w:rsidR="00C2148C" w:rsidRPr="00912D39" w14:paraId="0C656912" w14:textId="77777777" w:rsidTr="001458ED">
        <w:tc>
          <w:tcPr>
            <w:tcW w:w="3685" w:type="dxa"/>
          </w:tcPr>
          <w:p w14:paraId="0C656910" w14:textId="77777777" w:rsidR="00C2148C" w:rsidRPr="00912D39" w:rsidRDefault="00C2148C" w:rsidP="00C2148C">
            <w:pPr>
              <w:rPr>
                <w:rFonts w:ascii="SST" w:hAnsi="SST"/>
              </w:rPr>
            </w:pPr>
            <w:r w:rsidRPr="00912D39">
              <w:rPr>
                <w:rFonts w:ascii="SST" w:hAnsi="SST"/>
              </w:rPr>
              <w:t>Long Description:</w:t>
            </w:r>
          </w:p>
        </w:tc>
        <w:tc>
          <w:tcPr>
            <w:tcW w:w="7105" w:type="dxa"/>
            <w:vAlign w:val="center"/>
          </w:tcPr>
          <w:p w14:paraId="0C656911" w14:textId="73222083" w:rsidR="00C2148C" w:rsidRPr="00912D39" w:rsidRDefault="00C2148C" w:rsidP="00C2148C">
            <w:pPr>
              <w:rPr>
                <w:rFonts w:ascii="SST" w:hAnsi="SST"/>
                <w:highlight w:val="yellow"/>
              </w:rPr>
            </w:pPr>
            <w:r w:rsidRPr="00F7451C">
              <w:rPr>
                <w:rFonts w:ascii="SST" w:hAnsi="SST"/>
              </w:rPr>
              <w:t>CFexpress Type A Card Reader MRW-G3 | CFexpress 4 compatible</w:t>
            </w:r>
          </w:p>
        </w:tc>
      </w:tr>
    </w:tbl>
    <w:p w14:paraId="0C656913" w14:textId="77777777" w:rsidR="00CE2B24" w:rsidRPr="00912D39" w:rsidRDefault="00CE2B24" w:rsidP="00912D39">
      <w:pPr>
        <w:rPr>
          <w:rFonts w:ascii="SST" w:hAnsi="SST"/>
        </w:rPr>
      </w:pPr>
    </w:p>
    <w:tbl>
      <w:tblPr>
        <w:tblStyle w:val="TableGrid"/>
        <w:tblW w:w="10795" w:type="dxa"/>
        <w:tblLayout w:type="fixed"/>
        <w:tblLook w:val="04A0" w:firstRow="1" w:lastRow="0" w:firstColumn="1" w:lastColumn="0" w:noHBand="0" w:noVBand="1"/>
      </w:tblPr>
      <w:tblGrid>
        <w:gridCol w:w="3594"/>
        <w:gridCol w:w="7201"/>
      </w:tblGrid>
      <w:tr w:rsidR="00CE2B24" w:rsidRPr="00912D39" w14:paraId="0C656915" w14:textId="77777777" w:rsidTr="00464BE3">
        <w:tc>
          <w:tcPr>
            <w:tcW w:w="10795" w:type="dxa"/>
            <w:gridSpan w:val="2"/>
            <w:shd w:val="clear" w:color="auto" w:fill="BFBFBF" w:themeFill="background1" w:themeFillShade="BF"/>
          </w:tcPr>
          <w:p w14:paraId="0C656914" w14:textId="77777777" w:rsidR="00CE2B24" w:rsidRPr="00912D39" w:rsidRDefault="00CE2B24" w:rsidP="00912D39">
            <w:pPr>
              <w:rPr>
                <w:rFonts w:ascii="SST" w:hAnsi="SST"/>
              </w:rPr>
            </w:pPr>
            <w:r w:rsidRPr="00912D39">
              <w:rPr>
                <w:rFonts w:ascii="SST" w:hAnsi="SST"/>
              </w:rPr>
              <w:t>SETUP INFORMATION</w:t>
            </w:r>
          </w:p>
        </w:tc>
      </w:tr>
      <w:tr w:rsidR="00CE2B24" w:rsidRPr="00912D39" w14:paraId="0C656918" w14:textId="77777777" w:rsidTr="00464BE3">
        <w:tc>
          <w:tcPr>
            <w:tcW w:w="3594" w:type="dxa"/>
          </w:tcPr>
          <w:p w14:paraId="0C656916" w14:textId="77777777" w:rsidR="00CE2B24" w:rsidRPr="00912D39" w:rsidRDefault="00CE2B24" w:rsidP="00912D39">
            <w:pPr>
              <w:rPr>
                <w:rFonts w:ascii="SST" w:hAnsi="SST"/>
              </w:rPr>
            </w:pPr>
            <w:r w:rsidRPr="00912D39">
              <w:rPr>
                <w:rFonts w:ascii="SST" w:hAnsi="SST"/>
              </w:rPr>
              <w:t>UPC</w:t>
            </w:r>
          </w:p>
        </w:tc>
        <w:tc>
          <w:tcPr>
            <w:tcW w:w="7201" w:type="dxa"/>
            <w:shd w:val="clear" w:color="auto" w:fill="auto"/>
          </w:tcPr>
          <w:p w14:paraId="0C656917" w14:textId="167B6EA9" w:rsidR="00CE2B24" w:rsidRPr="00912D39" w:rsidRDefault="008F0AF3" w:rsidP="00912D39">
            <w:pPr>
              <w:rPr>
                <w:rFonts w:ascii="SST" w:hAnsi="SST"/>
                <w:highlight w:val="yellow"/>
              </w:rPr>
            </w:pPr>
            <w:r w:rsidRPr="008F0AF3">
              <w:rPr>
                <w:rFonts w:ascii="SST" w:hAnsi="SST"/>
              </w:rPr>
              <w:t>027242933408</w:t>
            </w:r>
          </w:p>
        </w:tc>
      </w:tr>
      <w:tr w:rsidR="00CE2B24" w:rsidRPr="00912D39" w14:paraId="0C65691B" w14:textId="77777777" w:rsidTr="00464BE3">
        <w:tc>
          <w:tcPr>
            <w:tcW w:w="3594" w:type="dxa"/>
          </w:tcPr>
          <w:p w14:paraId="0C656919" w14:textId="3D8F7906" w:rsidR="00CE2B24" w:rsidRPr="00912D39" w:rsidRDefault="00CE2B24" w:rsidP="00912D39">
            <w:pPr>
              <w:rPr>
                <w:rFonts w:ascii="SST" w:hAnsi="SST"/>
              </w:rPr>
            </w:pPr>
            <w:r w:rsidRPr="00912D39">
              <w:rPr>
                <w:rFonts w:ascii="SST" w:hAnsi="SST"/>
              </w:rPr>
              <w:t>Product weight</w:t>
            </w:r>
            <w:r w:rsidR="00816938">
              <w:rPr>
                <w:rFonts w:ascii="SST" w:hAnsi="SST"/>
              </w:rPr>
              <w:t xml:space="preserve"> (</w:t>
            </w:r>
            <w:r w:rsidR="0037014D" w:rsidRPr="00642F57">
              <w:rPr>
                <w:rFonts w:ascii="SST" w:hAnsi="SST"/>
              </w:rPr>
              <w:t>Approx.</w:t>
            </w:r>
            <w:r w:rsidR="0037014D">
              <w:rPr>
                <w:rFonts w:ascii="SST" w:hAnsi="SST"/>
              </w:rPr>
              <w:t>)</w:t>
            </w:r>
            <w:r w:rsidRPr="00912D39">
              <w:rPr>
                <w:rFonts w:ascii="SST" w:hAnsi="SST"/>
              </w:rPr>
              <w:t>:</w:t>
            </w:r>
          </w:p>
        </w:tc>
        <w:tc>
          <w:tcPr>
            <w:tcW w:w="7201" w:type="dxa"/>
            <w:shd w:val="clear" w:color="auto" w:fill="auto"/>
          </w:tcPr>
          <w:p w14:paraId="0C65691A" w14:textId="0C51754F" w:rsidR="00CE2B24" w:rsidRPr="001200E7" w:rsidRDefault="00642F57" w:rsidP="00912D39">
            <w:pPr>
              <w:rPr>
                <w:rFonts w:ascii="SST" w:hAnsi="SST"/>
              </w:rPr>
            </w:pPr>
            <w:r w:rsidRPr="001200E7">
              <w:rPr>
                <w:rFonts w:ascii="SST" w:hAnsi="SST"/>
              </w:rPr>
              <w:t>3.8</w:t>
            </w:r>
            <w:r w:rsidR="00047A28" w:rsidRPr="001200E7">
              <w:rPr>
                <w:rFonts w:ascii="SST" w:hAnsi="SST"/>
              </w:rPr>
              <w:t xml:space="preserve"> </w:t>
            </w:r>
            <w:r w:rsidR="000E4704" w:rsidRPr="001200E7">
              <w:rPr>
                <w:rFonts w:ascii="SST" w:hAnsi="SST"/>
              </w:rPr>
              <w:t>oz</w:t>
            </w:r>
            <w:r w:rsidR="00047A28" w:rsidRPr="001200E7">
              <w:rPr>
                <w:rFonts w:ascii="SST" w:hAnsi="SST"/>
              </w:rPr>
              <w:t>.</w:t>
            </w:r>
          </w:p>
        </w:tc>
      </w:tr>
      <w:tr w:rsidR="00845BB4" w:rsidRPr="00912D39" w14:paraId="0C65691E" w14:textId="77777777" w:rsidTr="00464BE3">
        <w:tc>
          <w:tcPr>
            <w:tcW w:w="3594" w:type="dxa"/>
          </w:tcPr>
          <w:p w14:paraId="0C65691C" w14:textId="55AA0824" w:rsidR="00845BB4" w:rsidRPr="00912D39" w:rsidRDefault="00845BB4" w:rsidP="00912D39">
            <w:pPr>
              <w:rPr>
                <w:rFonts w:ascii="SST" w:hAnsi="SST"/>
              </w:rPr>
            </w:pPr>
            <w:r w:rsidRPr="00912D39">
              <w:rPr>
                <w:rFonts w:ascii="SST" w:hAnsi="SST"/>
              </w:rPr>
              <w:t xml:space="preserve">Product </w:t>
            </w:r>
            <w:r w:rsidR="00642F57" w:rsidRPr="00642F57">
              <w:rPr>
                <w:rFonts w:ascii="SST" w:hAnsi="SST"/>
              </w:rPr>
              <w:t>Dimension (Approx. W x H x D)</w:t>
            </w:r>
          </w:p>
        </w:tc>
        <w:tc>
          <w:tcPr>
            <w:tcW w:w="7201" w:type="dxa"/>
            <w:shd w:val="clear" w:color="auto" w:fill="auto"/>
          </w:tcPr>
          <w:p w14:paraId="0C65691D" w14:textId="0EC40B3A" w:rsidR="00845BB4" w:rsidRPr="001200E7" w:rsidRDefault="00047A28" w:rsidP="00912D39">
            <w:pPr>
              <w:rPr>
                <w:rFonts w:ascii="SST" w:hAnsi="SST"/>
              </w:rPr>
            </w:pPr>
            <w:r w:rsidRPr="001200E7">
              <w:rPr>
                <w:rFonts w:ascii="SST" w:hAnsi="SST"/>
              </w:rPr>
              <w:t>2.</w:t>
            </w:r>
            <w:r w:rsidR="0079224A" w:rsidRPr="001200E7">
              <w:rPr>
                <w:rFonts w:ascii="SST" w:hAnsi="SST"/>
              </w:rPr>
              <w:t>38</w:t>
            </w:r>
            <w:r w:rsidRPr="001200E7">
              <w:rPr>
                <w:rFonts w:ascii="SST" w:hAnsi="SST"/>
              </w:rPr>
              <w:t xml:space="preserve">”x </w:t>
            </w:r>
            <w:r w:rsidR="001200E7" w:rsidRPr="001200E7">
              <w:rPr>
                <w:rFonts w:ascii="SST" w:hAnsi="SST"/>
              </w:rPr>
              <w:t>0.68</w:t>
            </w:r>
            <w:r w:rsidRPr="001200E7">
              <w:rPr>
                <w:rFonts w:ascii="SST" w:hAnsi="SST"/>
              </w:rPr>
              <w:t xml:space="preserve">”x </w:t>
            </w:r>
            <w:r w:rsidR="001200E7" w:rsidRPr="001200E7">
              <w:rPr>
                <w:rFonts w:ascii="SST" w:hAnsi="SST"/>
              </w:rPr>
              <w:t>4</w:t>
            </w:r>
            <w:r w:rsidRPr="001200E7">
              <w:rPr>
                <w:rFonts w:ascii="SST" w:hAnsi="SST"/>
              </w:rPr>
              <w:t>”</w:t>
            </w:r>
          </w:p>
        </w:tc>
      </w:tr>
      <w:tr w:rsidR="00845BB4" w:rsidRPr="00912D39" w14:paraId="0C656921" w14:textId="77777777" w:rsidTr="00464BE3">
        <w:tc>
          <w:tcPr>
            <w:tcW w:w="3594" w:type="dxa"/>
          </w:tcPr>
          <w:p w14:paraId="0C65691F" w14:textId="77777777" w:rsidR="00845BB4" w:rsidRPr="00912D39" w:rsidRDefault="00845BB4" w:rsidP="00912D39">
            <w:pPr>
              <w:rPr>
                <w:rFonts w:ascii="SST" w:hAnsi="SST"/>
              </w:rPr>
            </w:pPr>
            <w:r w:rsidRPr="00912D39">
              <w:rPr>
                <w:rFonts w:ascii="SST" w:hAnsi="SST"/>
              </w:rPr>
              <w:t>Sub-Carton Gross weight:</w:t>
            </w:r>
          </w:p>
        </w:tc>
        <w:tc>
          <w:tcPr>
            <w:tcW w:w="7201" w:type="dxa"/>
            <w:shd w:val="clear" w:color="auto" w:fill="auto"/>
          </w:tcPr>
          <w:p w14:paraId="0C656920" w14:textId="690F8042" w:rsidR="00845BB4" w:rsidRPr="00E236A4" w:rsidRDefault="00A407CB" w:rsidP="00912D39">
            <w:pPr>
              <w:rPr>
                <w:rFonts w:ascii="SST" w:hAnsi="SST"/>
              </w:rPr>
            </w:pPr>
            <w:r w:rsidRPr="00E236A4">
              <w:rPr>
                <w:rFonts w:ascii="SST" w:hAnsi="SST"/>
              </w:rPr>
              <w:t>0.</w:t>
            </w:r>
            <w:r w:rsidR="00DC7F58" w:rsidRPr="00E236A4">
              <w:rPr>
                <w:rFonts w:ascii="SST" w:hAnsi="SST"/>
              </w:rPr>
              <w:t>47</w:t>
            </w:r>
            <w:r w:rsidRPr="00E236A4">
              <w:rPr>
                <w:rFonts w:ascii="SST" w:hAnsi="SST"/>
              </w:rPr>
              <w:t xml:space="preserve"> lb.</w:t>
            </w:r>
          </w:p>
        </w:tc>
      </w:tr>
      <w:tr w:rsidR="00845BB4" w:rsidRPr="00912D39" w14:paraId="0C656924" w14:textId="77777777" w:rsidTr="00464BE3">
        <w:tc>
          <w:tcPr>
            <w:tcW w:w="3594" w:type="dxa"/>
          </w:tcPr>
          <w:p w14:paraId="0C656922" w14:textId="02641CEC" w:rsidR="00845BB4" w:rsidRPr="0037014D" w:rsidRDefault="00845BB4" w:rsidP="00912D39">
            <w:pPr>
              <w:rPr>
                <w:rFonts w:ascii="SST" w:hAnsi="SST"/>
              </w:rPr>
            </w:pPr>
            <w:r w:rsidRPr="0037014D">
              <w:rPr>
                <w:rFonts w:ascii="SST" w:hAnsi="SST"/>
              </w:rPr>
              <w:t>Sub-Carton Dimension (</w:t>
            </w:r>
            <w:r w:rsidR="0037014D" w:rsidRPr="00642F57">
              <w:rPr>
                <w:rFonts w:ascii="SST" w:hAnsi="SST"/>
              </w:rPr>
              <w:t xml:space="preserve">Approx. </w:t>
            </w:r>
            <w:r w:rsidRPr="0037014D">
              <w:rPr>
                <w:rFonts w:ascii="SST" w:hAnsi="SST"/>
              </w:rPr>
              <w:t>L*W*H):</w:t>
            </w:r>
          </w:p>
        </w:tc>
        <w:tc>
          <w:tcPr>
            <w:tcW w:w="7201" w:type="dxa"/>
            <w:shd w:val="clear" w:color="auto" w:fill="auto"/>
          </w:tcPr>
          <w:p w14:paraId="0C656923" w14:textId="39C649E8" w:rsidR="00845BB4" w:rsidRPr="00E236A4" w:rsidRDefault="00A407CB" w:rsidP="00912D39">
            <w:pPr>
              <w:rPr>
                <w:rFonts w:ascii="SST" w:hAnsi="SST"/>
              </w:rPr>
            </w:pPr>
            <w:r w:rsidRPr="00E236A4">
              <w:rPr>
                <w:rFonts w:ascii="SST" w:hAnsi="SST"/>
              </w:rPr>
              <w:t>3</w:t>
            </w:r>
            <w:r w:rsidR="00DC7F58" w:rsidRPr="00E236A4">
              <w:rPr>
                <w:rFonts w:ascii="SST" w:hAnsi="SST"/>
              </w:rPr>
              <w:t>.96</w:t>
            </w:r>
            <w:r w:rsidRPr="00E236A4">
              <w:rPr>
                <w:rFonts w:ascii="SST" w:hAnsi="SST"/>
              </w:rPr>
              <w:t xml:space="preserve">” x 1.7” x </w:t>
            </w:r>
            <w:r w:rsidR="00DC7F58" w:rsidRPr="00E236A4">
              <w:rPr>
                <w:rFonts w:ascii="SST" w:hAnsi="SST"/>
              </w:rPr>
              <w:t>5.01</w:t>
            </w:r>
            <w:r w:rsidRPr="00E236A4">
              <w:rPr>
                <w:rFonts w:ascii="SST" w:hAnsi="SST"/>
              </w:rPr>
              <w:t>”</w:t>
            </w:r>
          </w:p>
        </w:tc>
      </w:tr>
      <w:tr w:rsidR="00845BB4" w:rsidRPr="00912D39" w14:paraId="0C656927" w14:textId="77777777" w:rsidTr="00464BE3">
        <w:tc>
          <w:tcPr>
            <w:tcW w:w="3594" w:type="dxa"/>
          </w:tcPr>
          <w:p w14:paraId="0C656925" w14:textId="77777777" w:rsidR="00845BB4" w:rsidRPr="00912D39" w:rsidRDefault="00845BB4" w:rsidP="00912D39">
            <w:pPr>
              <w:rPr>
                <w:rFonts w:ascii="SST" w:hAnsi="SST"/>
              </w:rPr>
            </w:pPr>
            <w:r w:rsidRPr="00912D39">
              <w:rPr>
                <w:rFonts w:ascii="SST" w:hAnsi="SST"/>
              </w:rPr>
              <w:t>QTY of Sub-carton per Master Carton:</w:t>
            </w:r>
          </w:p>
        </w:tc>
        <w:tc>
          <w:tcPr>
            <w:tcW w:w="7201" w:type="dxa"/>
            <w:shd w:val="clear" w:color="auto" w:fill="auto"/>
          </w:tcPr>
          <w:p w14:paraId="0C656926" w14:textId="46787817" w:rsidR="00845BB4" w:rsidRPr="00E236A4" w:rsidRDefault="000353D9" w:rsidP="00912D39">
            <w:pPr>
              <w:rPr>
                <w:rFonts w:ascii="SST" w:hAnsi="SST"/>
              </w:rPr>
            </w:pPr>
            <w:r w:rsidRPr="00E236A4">
              <w:rPr>
                <w:rFonts w:ascii="SST" w:hAnsi="SST"/>
              </w:rPr>
              <w:t>5</w:t>
            </w:r>
          </w:p>
        </w:tc>
      </w:tr>
      <w:tr w:rsidR="00845BB4" w:rsidRPr="00912D39" w14:paraId="0C65692A" w14:textId="77777777" w:rsidTr="00464BE3">
        <w:tc>
          <w:tcPr>
            <w:tcW w:w="3594" w:type="dxa"/>
          </w:tcPr>
          <w:p w14:paraId="0C656928" w14:textId="77777777" w:rsidR="00845BB4" w:rsidRPr="00912D39" w:rsidRDefault="00845BB4" w:rsidP="00912D39">
            <w:pPr>
              <w:rPr>
                <w:rFonts w:ascii="SST" w:hAnsi="SST"/>
              </w:rPr>
            </w:pPr>
            <w:r w:rsidRPr="00912D39">
              <w:rPr>
                <w:rFonts w:ascii="SST" w:hAnsi="SST"/>
              </w:rPr>
              <w:t>Master Carton Gross weight:</w:t>
            </w:r>
          </w:p>
        </w:tc>
        <w:tc>
          <w:tcPr>
            <w:tcW w:w="7201" w:type="dxa"/>
            <w:shd w:val="clear" w:color="auto" w:fill="auto"/>
          </w:tcPr>
          <w:p w14:paraId="0C656929" w14:textId="69EF242A" w:rsidR="00845BB4" w:rsidRPr="00E236A4" w:rsidRDefault="000353D9" w:rsidP="00912D39">
            <w:pPr>
              <w:rPr>
                <w:rFonts w:ascii="SST" w:hAnsi="SST"/>
              </w:rPr>
            </w:pPr>
            <w:r w:rsidRPr="00E236A4">
              <w:rPr>
                <w:rFonts w:ascii="SST" w:hAnsi="SST"/>
              </w:rPr>
              <w:t>1.16</w:t>
            </w:r>
            <w:r w:rsidR="00A407CB" w:rsidRPr="00E236A4">
              <w:rPr>
                <w:rFonts w:ascii="SST" w:hAnsi="SST"/>
              </w:rPr>
              <w:t xml:space="preserve"> lb.</w:t>
            </w:r>
          </w:p>
        </w:tc>
      </w:tr>
      <w:tr w:rsidR="00845BB4" w:rsidRPr="00912D39" w14:paraId="0C65692D" w14:textId="77777777" w:rsidTr="00464BE3">
        <w:tc>
          <w:tcPr>
            <w:tcW w:w="3594" w:type="dxa"/>
          </w:tcPr>
          <w:p w14:paraId="0C65692B" w14:textId="2E226AAD" w:rsidR="00845BB4" w:rsidRPr="00912D39" w:rsidRDefault="00845BB4" w:rsidP="00912D39">
            <w:pPr>
              <w:rPr>
                <w:rFonts w:ascii="SST" w:hAnsi="SST"/>
              </w:rPr>
            </w:pPr>
            <w:r w:rsidRPr="00912D39">
              <w:rPr>
                <w:rFonts w:ascii="SST" w:hAnsi="SST"/>
              </w:rPr>
              <w:t>Master Carton Dimension (</w:t>
            </w:r>
            <w:r w:rsidR="0079224A" w:rsidRPr="00642F57">
              <w:rPr>
                <w:rFonts w:ascii="SST" w:hAnsi="SST"/>
              </w:rPr>
              <w:t xml:space="preserve">Approx. </w:t>
            </w:r>
            <w:r w:rsidRPr="00912D39">
              <w:rPr>
                <w:rFonts w:ascii="SST" w:hAnsi="SST"/>
              </w:rPr>
              <w:t>L*W*H)</w:t>
            </w:r>
            <w:r w:rsidR="00A407CB" w:rsidRPr="00912D39">
              <w:rPr>
                <w:rFonts w:ascii="SST" w:hAnsi="SST"/>
              </w:rPr>
              <w:t xml:space="preserve"> inches</w:t>
            </w:r>
            <w:r w:rsidRPr="00912D39">
              <w:rPr>
                <w:rFonts w:ascii="SST" w:hAnsi="SST"/>
              </w:rPr>
              <w:t>:</w:t>
            </w:r>
          </w:p>
        </w:tc>
        <w:tc>
          <w:tcPr>
            <w:tcW w:w="7201" w:type="dxa"/>
            <w:shd w:val="clear" w:color="auto" w:fill="auto"/>
          </w:tcPr>
          <w:p w14:paraId="0C65692C" w14:textId="7B372037" w:rsidR="00845BB4" w:rsidRPr="00E236A4" w:rsidRDefault="004A42BF" w:rsidP="00912D39">
            <w:pPr>
              <w:rPr>
                <w:rFonts w:ascii="SST" w:hAnsi="SST"/>
              </w:rPr>
            </w:pPr>
            <w:r w:rsidRPr="00E236A4">
              <w:rPr>
                <w:rFonts w:ascii="SST" w:hAnsi="SST"/>
              </w:rPr>
              <w:t>22.5</w:t>
            </w:r>
            <w:r w:rsidR="00A407CB" w:rsidRPr="00E236A4">
              <w:rPr>
                <w:rFonts w:ascii="SST" w:hAnsi="SST"/>
              </w:rPr>
              <w:t xml:space="preserve">” x </w:t>
            </w:r>
            <w:r w:rsidRPr="00E236A4">
              <w:rPr>
                <w:rFonts w:ascii="SST" w:hAnsi="SST"/>
              </w:rPr>
              <w:t>10.9</w:t>
            </w:r>
            <w:r w:rsidR="00A407CB" w:rsidRPr="00E236A4">
              <w:rPr>
                <w:rFonts w:ascii="SST" w:hAnsi="SST"/>
              </w:rPr>
              <w:t xml:space="preserve">” x </w:t>
            </w:r>
            <w:r w:rsidRPr="00E236A4">
              <w:rPr>
                <w:rFonts w:ascii="SST" w:hAnsi="SST"/>
              </w:rPr>
              <w:t>12.7</w:t>
            </w:r>
            <w:r w:rsidR="00A407CB" w:rsidRPr="00E236A4">
              <w:rPr>
                <w:rFonts w:ascii="SST" w:hAnsi="SST"/>
              </w:rPr>
              <w:t>”</w:t>
            </w:r>
          </w:p>
        </w:tc>
      </w:tr>
      <w:tr w:rsidR="00845BB4" w:rsidRPr="00912D39" w14:paraId="0C656930" w14:textId="77777777" w:rsidTr="00464BE3">
        <w:tc>
          <w:tcPr>
            <w:tcW w:w="3594" w:type="dxa"/>
          </w:tcPr>
          <w:p w14:paraId="0C65692E" w14:textId="77777777" w:rsidR="00845BB4" w:rsidRPr="00912D39" w:rsidRDefault="00845BB4" w:rsidP="00912D39">
            <w:pPr>
              <w:rPr>
                <w:rFonts w:ascii="SST" w:hAnsi="SST"/>
              </w:rPr>
            </w:pPr>
            <w:r w:rsidRPr="00912D39">
              <w:rPr>
                <w:rFonts w:ascii="SST" w:hAnsi="SST"/>
              </w:rPr>
              <w:t>Country of origin:</w:t>
            </w:r>
            <w:r w:rsidRPr="00912D39">
              <w:rPr>
                <w:rFonts w:ascii="SST" w:hAnsi="SST"/>
              </w:rPr>
              <w:tab/>
            </w:r>
          </w:p>
        </w:tc>
        <w:tc>
          <w:tcPr>
            <w:tcW w:w="7201" w:type="dxa"/>
            <w:shd w:val="clear" w:color="auto" w:fill="auto"/>
          </w:tcPr>
          <w:p w14:paraId="0C65692F" w14:textId="5A845FD5" w:rsidR="00845BB4" w:rsidRPr="00E236A4" w:rsidRDefault="00E236A4" w:rsidP="00912D39">
            <w:pPr>
              <w:rPr>
                <w:rFonts w:ascii="SST" w:hAnsi="SST"/>
              </w:rPr>
            </w:pPr>
            <w:r w:rsidRPr="00E236A4">
              <w:rPr>
                <w:rFonts w:ascii="SST" w:hAnsi="SST"/>
              </w:rPr>
              <w:t xml:space="preserve">(TW) </w:t>
            </w:r>
            <w:r w:rsidR="00845BB4" w:rsidRPr="00E236A4">
              <w:rPr>
                <w:rFonts w:ascii="SST" w:hAnsi="SST"/>
              </w:rPr>
              <w:t>Taiwan</w:t>
            </w:r>
          </w:p>
        </w:tc>
      </w:tr>
      <w:tr w:rsidR="00845BB4" w:rsidRPr="00912D39" w14:paraId="0C656933" w14:textId="77777777" w:rsidTr="00464BE3">
        <w:tc>
          <w:tcPr>
            <w:tcW w:w="3594" w:type="dxa"/>
          </w:tcPr>
          <w:p w14:paraId="0C656931" w14:textId="77777777" w:rsidR="00845BB4" w:rsidRPr="00912D39" w:rsidRDefault="00845BB4" w:rsidP="00912D39">
            <w:pPr>
              <w:rPr>
                <w:rFonts w:ascii="SST" w:hAnsi="SST"/>
              </w:rPr>
            </w:pPr>
            <w:r w:rsidRPr="00912D39">
              <w:rPr>
                <w:rFonts w:ascii="SST" w:hAnsi="SST"/>
              </w:rPr>
              <w:t>Price at launch – USA:</w:t>
            </w:r>
          </w:p>
        </w:tc>
        <w:tc>
          <w:tcPr>
            <w:tcW w:w="7201" w:type="dxa"/>
            <w:shd w:val="clear" w:color="auto" w:fill="auto"/>
          </w:tcPr>
          <w:p w14:paraId="0C656932" w14:textId="78A442A1" w:rsidR="00845BB4" w:rsidRPr="005379DE" w:rsidRDefault="00845BB4" w:rsidP="00912D39">
            <w:pPr>
              <w:rPr>
                <w:rFonts w:ascii="SST" w:hAnsi="SST"/>
              </w:rPr>
            </w:pPr>
            <w:r w:rsidRPr="005379DE">
              <w:rPr>
                <w:rFonts w:ascii="SST" w:hAnsi="SST"/>
              </w:rPr>
              <w:t xml:space="preserve">$ </w:t>
            </w:r>
            <w:r w:rsidR="00A86CBD" w:rsidRPr="005379DE">
              <w:rPr>
                <w:rFonts w:ascii="SST" w:hAnsi="SST"/>
              </w:rPr>
              <w:t>149</w:t>
            </w:r>
            <w:r w:rsidRPr="005379DE">
              <w:rPr>
                <w:rFonts w:ascii="SST" w:hAnsi="SST"/>
              </w:rPr>
              <w:t>.99</w:t>
            </w:r>
            <w:r w:rsidR="00442C41" w:rsidRPr="005379DE">
              <w:rPr>
                <w:rFonts w:ascii="SST" w:hAnsi="SST"/>
              </w:rPr>
              <w:t xml:space="preserve"> USD</w:t>
            </w:r>
            <w:r w:rsidRPr="005379DE">
              <w:rPr>
                <w:rFonts w:ascii="SST" w:hAnsi="SST"/>
              </w:rPr>
              <w:t xml:space="preserve"> </w:t>
            </w:r>
          </w:p>
        </w:tc>
      </w:tr>
      <w:tr w:rsidR="00845BB4" w:rsidRPr="00912D39" w14:paraId="0C656936" w14:textId="77777777" w:rsidTr="00464BE3">
        <w:tc>
          <w:tcPr>
            <w:tcW w:w="3594" w:type="dxa"/>
          </w:tcPr>
          <w:p w14:paraId="0C656934" w14:textId="77777777" w:rsidR="00845BB4" w:rsidRPr="00912D39" w:rsidRDefault="00845BB4" w:rsidP="00912D39">
            <w:pPr>
              <w:rPr>
                <w:rFonts w:ascii="SST" w:hAnsi="SST"/>
              </w:rPr>
            </w:pPr>
            <w:r w:rsidRPr="00912D39">
              <w:rPr>
                <w:rFonts w:ascii="SST" w:hAnsi="SST"/>
              </w:rPr>
              <w:t>Price at launch – Canada:</w:t>
            </w:r>
          </w:p>
        </w:tc>
        <w:tc>
          <w:tcPr>
            <w:tcW w:w="7201" w:type="dxa"/>
            <w:shd w:val="clear" w:color="auto" w:fill="auto"/>
          </w:tcPr>
          <w:p w14:paraId="0C656935" w14:textId="670AB6BC" w:rsidR="00845BB4" w:rsidRPr="005379DE" w:rsidRDefault="00845BB4" w:rsidP="00912D39">
            <w:pPr>
              <w:rPr>
                <w:rFonts w:ascii="SST" w:hAnsi="SST"/>
              </w:rPr>
            </w:pPr>
            <w:r w:rsidRPr="005379DE">
              <w:rPr>
                <w:rFonts w:ascii="SST" w:hAnsi="SST"/>
              </w:rPr>
              <w:t xml:space="preserve">$ </w:t>
            </w:r>
            <w:r w:rsidR="00442C41" w:rsidRPr="005379DE">
              <w:rPr>
                <w:rFonts w:ascii="SST" w:hAnsi="SST"/>
              </w:rPr>
              <w:t>209</w:t>
            </w:r>
            <w:r w:rsidRPr="005379DE">
              <w:rPr>
                <w:rFonts w:ascii="SST" w:hAnsi="SST"/>
              </w:rPr>
              <w:t>.99</w:t>
            </w:r>
            <w:r w:rsidR="00442C41" w:rsidRPr="005379DE">
              <w:rPr>
                <w:rFonts w:ascii="SST" w:hAnsi="SST"/>
              </w:rPr>
              <w:t xml:space="preserve"> CAD</w:t>
            </w:r>
            <w:r w:rsidRPr="005379DE">
              <w:rPr>
                <w:rFonts w:ascii="SST" w:hAnsi="SST"/>
              </w:rPr>
              <w:t xml:space="preserve"> </w:t>
            </w:r>
          </w:p>
        </w:tc>
      </w:tr>
    </w:tbl>
    <w:p w14:paraId="0C656937" w14:textId="77777777" w:rsidR="00CE2B24" w:rsidRPr="00912D39" w:rsidRDefault="00CE2B24" w:rsidP="00912D39">
      <w:pPr>
        <w:rPr>
          <w:rFonts w:ascii="SST" w:hAnsi="SST"/>
        </w:rPr>
      </w:pPr>
    </w:p>
    <w:tbl>
      <w:tblPr>
        <w:tblStyle w:val="TableGrid"/>
        <w:tblW w:w="10795" w:type="dxa"/>
        <w:tblLook w:val="04A0" w:firstRow="1" w:lastRow="0" w:firstColumn="1" w:lastColumn="0" w:noHBand="0" w:noVBand="1"/>
      </w:tblPr>
      <w:tblGrid>
        <w:gridCol w:w="3607"/>
        <w:gridCol w:w="7188"/>
      </w:tblGrid>
      <w:tr w:rsidR="00CE2B24" w:rsidRPr="00912D39" w14:paraId="0C656939" w14:textId="77777777" w:rsidTr="00464BE3">
        <w:tc>
          <w:tcPr>
            <w:tcW w:w="10795" w:type="dxa"/>
            <w:gridSpan w:val="2"/>
            <w:shd w:val="clear" w:color="auto" w:fill="BFBFBF" w:themeFill="background1" w:themeFillShade="BF"/>
          </w:tcPr>
          <w:p w14:paraId="0C656938" w14:textId="77777777" w:rsidR="00CE2B24" w:rsidRPr="00912D39" w:rsidRDefault="00CE2B24" w:rsidP="00912D39">
            <w:pPr>
              <w:rPr>
                <w:rFonts w:ascii="SST" w:hAnsi="SST"/>
              </w:rPr>
            </w:pPr>
            <w:r w:rsidRPr="00912D39">
              <w:rPr>
                <w:rFonts w:ascii="SST" w:hAnsi="SST"/>
              </w:rPr>
              <w:t>ANNOUNCEMENT/SHIP TIMING</w:t>
            </w:r>
          </w:p>
        </w:tc>
      </w:tr>
      <w:tr w:rsidR="00EF5568" w:rsidRPr="00912D39" w14:paraId="0C65693C" w14:textId="77777777" w:rsidTr="00464BE3">
        <w:tc>
          <w:tcPr>
            <w:tcW w:w="3607" w:type="dxa"/>
          </w:tcPr>
          <w:p w14:paraId="0C65693A" w14:textId="77777777" w:rsidR="00EF5568" w:rsidRPr="00912D39" w:rsidRDefault="00EF5568" w:rsidP="00EF5568">
            <w:pPr>
              <w:rPr>
                <w:rFonts w:ascii="SST" w:hAnsi="SST"/>
              </w:rPr>
            </w:pPr>
            <w:r w:rsidRPr="00912D39">
              <w:rPr>
                <w:rFonts w:ascii="SST" w:hAnsi="SST"/>
              </w:rPr>
              <w:t>Product announcement date:</w:t>
            </w:r>
          </w:p>
        </w:tc>
        <w:tc>
          <w:tcPr>
            <w:tcW w:w="7188" w:type="dxa"/>
            <w:shd w:val="clear" w:color="auto" w:fill="auto"/>
          </w:tcPr>
          <w:p w14:paraId="0C65693B" w14:textId="47091BCA" w:rsidR="00EF5568" w:rsidRPr="00912D39" w:rsidRDefault="00EF5568" w:rsidP="00EF5568">
            <w:pPr>
              <w:rPr>
                <w:rFonts w:ascii="SST" w:hAnsi="SST"/>
                <w:highlight w:val="yellow"/>
              </w:rPr>
            </w:pPr>
            <w:r w:rsidRPr="00974986">
              <w:rPr>
                <w:rFonts w:ascii="SST" w:hAnsi="SST" w:cstheme="minorHAnsi"/>
              </w:rPr>
              <w:t>9 July 2025 @ 10:00 AM EDT (7:00 AM PDT)</w:t>
            </w:r>
          </w:p>
        </w:tc>
      </w:tr>
      <w:tr w:rsidR="00EF5568" w:rsidRPr="00912D39" w14:paraId="0C656942" w14:textId="77777777" w:rsidTr="00464BE3">
        <w:tc>
          <w:tcPr>
            <w:tcW w:w="3607" w:type="dxa"/>
          </w:tcPr>
          <w:p w14:paraId="0C656940" w14:textId="77777777" w:rsidR="00EF5568" w:rsidRPr="00912D39" w:rsidRDefault="00EF5568" w:rsidP="00EF5568">
            <w:pPr>
              <w:rPr>
                <w:rFonts w:ascii="SST" w:hAnsi="SST"/>
              </w:rPr>
            </w:pPr>
            <w:r w:rsidRPr="00912D39">
              <w:rPr>
                <w:rFonts w:ascii="SST" w:hAnsi="SST"/>
              </w:rPr>
              <w:t>Pre-sales date:</w:t>
            </w:r>
          </w:p>
        </w:tc>
        <w:tc>
          <w:tcPr>
            <w:tcW w:w="7188" w:type="dxa"/>
            <w:shd w:val="clear" w:color="auto" w:fill="auto"/>
          </w:tcPr>
          <w:p w14:paraId="0C656941" w14:textId="06463D2C" w:rsidR="00EF5568" w:rsidRPr="00912D39" w:rsidRDefault="00EF5568" w:rsidP="00EF5568">
            <w:pPr>
              <w:rPr>
                <w:rFonts w:ascii="SST" w:hAnsi="SST"/>
                <w:highlight w:val="yellow"/>
              </w:rPr>
            </w:pPr>
            <w:r w:rsidRPr="00974986">
              <w:rPr>
                <w:rFonts w:ascii="SST" w:hAnsi="SST" w:cstheme="minorHAnsi"/>
              </w:rPr>
              <w:t>10 July 2025 @ 10:00 AM EDT (7:00 AM PDT)</w:t>
            </w:r>
          </w:p>
        </w:tc>
      </w:tr>
      <w:tr w:rsidR="00EF5568" w:rsidRPr="00912D39" w14:paraId="0C656945" w14:textId="77777777" w:rsidTr="00464BE3">
        <w:tc>
          <w:tcPr>
            <w:tcW w:w="3607" w:type="dxa"/>
          </w:tcPr>
          <w:p w14:paraId="0C656943" w14:textId="77777777" w:rsidR="00EF5568" w:rsidRPr="00912D39" w:rsidRDefault="00EF5568" w:rsidP="00EF5568">
            <w:pPr>
              <w:rPr>
                <w:rFonts w:ascii="SST" w:hAnsi="SST"/>
              </w:rPr>
            </w:pPr>
            <w:r w:rsidRPr="00912D39">
              <w:rPr>
                <w:rFonts w:ascii="SST" w:hAnsi="SST"/>
              </w:rPr>
              <w:t>RDD (Requested Delivery Date):</w:t>
            </w:r>
          </w:p>
        </w:tc>
        <w:tc>
          <w:tcPr>
            <w:tcW w:w="7188" w:type="dxa"/>
            <w:shd w:val="clear" w:color="auto" w:fill="auto"/>
          </w:tcPr>
          <w:p w14:paraId="0C656944" w14:textId="1B93CBF8" w:rsidR="00EF5568" w:rsidRPr="00912D39" w:rsidRDefault="00EF5568" w:rsidP="00EF5568">
            <w:pPr>
              <w:rPr>
                <w:rFonts w:ascii="SST" w:hAnsi="SST"/>
                <w:highlight w:val="yellow"/>
              </w:rPr>
            </w:pPr>
            <w:r w:rsidRPr="00974986">
              <w:rPr>
                <w:rFonts w:ascii="SST" w:hAnsi="SST" w:cstheme="minorHAnsi"/>
              </w:rPr>
              <w:t>20 August 2025</w:t>
            </w:r>
          </w:p>
        </w:tc>
      </w:tr>
      <w:tr w:rsidR="00EF5568" w:rsidRPr="00912D39" w14:paraId="0C656948" w14:textId="77777777" w:rsidTr="00464BE3">
        <w:tc>
          <w:tcPr>
            <w:tcW w:w="3607" w:type="dxa"/>
          </w:tcPr>
          <w:p w14:paraId="0C656946" w14:textId="77777777" w:rsidR="00EF5568" w:rsidRPr="00912D39" w:rsidRDefault="00EF5568" w:rsidP="00EF5568">
            <w:pPr>
              <w:rPr>
                <w:rFonts w:ascii="SST" w:hAnsi="SST"/>
              </w:rPr>
            </w:pPr>
            <w:r w:rsidRPr="00912D39">
              <w:rPr>
                <w:rFonts w:ascii="SST" w:hAnsi="SST"/>
              </w:rPr>
              <w:t>CDD/FCS (First Customer Ship):</w:t>
            </w:r>
          </w:p>
        </w:tc>
        <w:tc>
          <w:tcPr>
            <w:tcW w:w="7188" w:type="dxa"/>
            <w:shd w:val="clear" w:color="auto" w:fill="auto"/>
          </w:tcPr>
          <w:p w14:paraId="0C656947" w14:textId="1F4A386F" w:rsidR="00EF5568" w:rsidRPr="00912D39" w:rsidRDefault="00EF5568" w:rsidP="00EF5568">
            <w:pPr>
              <w:rPr>
                <w:rFonts w:ascii="SST" w:hAnsi="SST"/>
                <w:highlight w:val="yellow"/>
              </w:rPr>
            </w:pPr>
            <w:r w:rsidRPr="00974986">
              <w:rPr>
                <w:rFonts w:ascii="SST" w:hAnsi="SST" w:cstheme="minorHAnsi"/>
              </w:rPr>
              <w:t>27 August 2025</w:t>
            </w:r>
          </w:p>
        </w:tc>
      </w:tr>
    </w:tbl>
    <w:p w14:paraId="0C656949" w14:textId="77777777" w:rsidR="00CE2B24" w:rsidRPr="00912D39" w:rsidRDefault="00CE2B24" w:rsidP="00912D39">
      <w:pPr>
        <w:rPr>
          <w:rFonts w:ascii="SST" w:hAnsi="SST"/>
        </w:rPr>
      </w:pPr>
    </w:p>
    <w:tbl>
      <w:tblPr>
        <w:tblStyle w:val="TableGrid"/>
        <w:tblW w:w="10795" w:type="dxa"/>
        <w:tblLook w:val="04A0" w:firstRow="1" w:lastRow="0" w:firstColumn="1" w:lastColumn="0" w:noHBand="0" w:noVBand="1"/>
      </w:tblPr>
      <w:tblGrid>
        <w:gridCol w:w="3588"/>
        <w:gridCol w:w="7207"/>
      </w:tblGrid>
      <w:tr w:rsidR="00CE2B24" w:rsidRPr="00912D39" w14:paraId="0C65694B" w14:textId="77777777" w:rsidTr="00A441A9">
        <w:tc>
          <w:tcPr>
            <w:tcW w:w="10795" w:type="dxa"/>
            <w:gridSpan w:val="2"/>
            <w:shd w:val="clear" w:color="auto" w:fill="BFBFBF" w:themeFill="background1" w:themeFillShade="BF"/>
          </w:tcPr>
          <w:p w14:paraId="0C65694A" w14:textId="77777777" w:rsidR="00CE2B24" w:rsidRPr="00912D39" w:rsidRDefault="00CE2B24" w:rsidP="00912D39">
            <w:pPr>
              <w:rPr>
                <w:rFonts w:ascii="SST" w:hAnsi="SST"/>
              </w:rPr>
            </w:pPr>
            <w:r w:rsidRPr="00912D39">
              <w:rPr>
                <w:rFonts w:ascii="SST" w:hAnsi="SST"/>
              </w:rPr>
              <w:t>INCLUDED IN THE BOX</w:t>
            </w:r>
          </w:p>
        </w:tc>
      </w:tr>
      <w:tr w:rsidR="00CE2B24" w:rsidRPr="00912D39" w14:paraId="0C65694E" w14:textId="77777777" w:rsidTr="00A441A9">
        <w:tc>
          <w:tcPr>
            <w:tcW w:w="3588" w:type="dxa"/>
            <w:shd w:val="clear" w:color="auto" w:fill="auto"/>
          </w:tcPr>
          <w:p w14:paraId="0C65694C" w14:textId="3F5E2F0C" w:rsidR="00CE2B24" w:rsidRPr="00912D39" w:rsidRDefault="00845BB4" w:rsidP="00912D39">
            <w:pPr>
              <w:rPr>
                <w:rFonts w:ascii="SST" w:hAnsi="SST"/>
              </w:rPr>
            </w:pPr>
            <w:r w:rsidRPr="00912D39">
              <w:rPr>
                <w:rFonts w:ascii="SST" w:hAnsi="SST"/>
              </w:rPr>
              <w:t>CFexpress Type A card reader</w:t>
            </w:r>
          </w:p>
        </w:tc>
        <w:tc>
          <w:tcPr>
            <w:tcW w:w="7207" w:type="dxa"/>
            <w:shd w:val="clear" w:color="auto" w:fill="auto"/>
          </w:tcPr>
          <w:p w14:paraId="0C65694D" w14:textId="77EC69D1" w:rsidR="00CE2B24" w:rsidRPr="00912D39" w:rsidRDefault="00845BB4" w:rsidP="00912D39">
            <w:pPr>
              <w:rPr>
                <w:rFonts w:ascii="SST" w:hAnsi="SST"/>
              </w:rPr>
            </w:pPr>
            <w:r w:rsidRPr="00D83A99">
              <w:rPr>
                <w:rFonts w:ascii="SST" w:hAnsi="SST"/>
              </w:rPr>
              <w:t>MRW</w:t>
            </w:r>
            <w:r w:rsidR="00D83A99" w:rsidRPr="00D83A99">
              <w:rPr>
                <w:rFonts w:ascii="SST" w:hAnsi="SST"/>
              </w:rPr>
              <w:t>-</w:t>
            </w:r>
            <w:r w:rsidRPr="00D83A99">
              <w:rPr>
                <w:rFonts w:ascii="SST" w:hAnsi="SST"/>
              </w:rPr>
              <w:t>G</w:t>
            </w:r>
            <w:r w:rsidR="00D83A99" w:rsidRPr="00D83A99">
              <w:rPr>
                <w:rFonts w:ascii="SST" w:hAnsi="SST"/>
              </w:rPr>
              <w:t>3</w:t>
            </w:r>
          </w:p>
        </w:tc>
      </w:tr>
      <w:tr w:rsidR="00D83A99" w:rsidRPr="00912D39" w14:paraId="1C9C262E" w14:textId="77777777" w:rsidTr="00A441A9">
        <w:tc>
          <w:tcPr>
            <w:tcW w:w="3588" w:type="dxa"/>
            <w:shd w:val="clear" w:color="auto" w:fill="auto"/>
          </w:tcPr>
          <w:p w14:paraId="4C182452" w14:textId="77777777" w:rsidR="00D83A99" w:rsidRPr="00912D39" w:rsidRDefault="00D83A99" w:rsidP="00D83A99">
            <w:pPr>
              <w:rPr>
                <w:rFonts w:ascii="SST" w:hAnsi="SST"/>
              </w:rPr>
            </w:pPr>
          </w:p>
        </w:tc>
        <w:tc>
          <w:tcPr>
            <w:tcW w:w="7207" w:type="dxa"/>
            <w:shd w:val="clear" w:color="auto" w:fill="auto"/>
          </w:tcPr>
          <w:p w14:paraId="55363BAC" w14:textId="692FB848" w:rsidR="00D83A99" w:rsidRPr="000E4704" w:rsidRDefault="00D83A99" w:rsidP="00D83A99">
            <w:pPr>
              <w:rPr>
                <w:rFonts w:ascii="SST" w:hAnsi="SST"/>
              </w:rPr>
            </w:pPr>
            <w:r w:rsidRPr="000E4704">
              <w:rPr>
                <w:rFonts w:ascii="SST" w:hAnsi="SST"/>
              </w:rPr>
              <w:t>Operating Instructions</w:t>
            </w:r>
          </w:p>
        </w:tc>
      </w:tr>
      <w:tr w:rsidR="00D83A99" w:rsidRPr="00912D39" w14:paraId="4C7A3EF8" w14:textId="77777777" w:rsidTr="00A441A9">
        <w:tc>
          <w:tcPr>
            <w:tcW w:w="3588" w:type="dxa"/>
            <w:shd w:val="clear" w:color="auto" w:fill="auto"/>
          </w:tcPr>
          <w:p w14:paraId="2E7C5617" w14:textId="77777777" w:rsidR="00D83A99" w:rsidRPr="00912D39" w:rsidRDefault="00D83A99" w:rsidP="00D83A99">
            <w:pPr>
              <w:rPr>
                <w:rFonts w:ascii="SST" w:hAnsi="SST"/>
              </w:rPr>
            </w:pPr>
          </w:p>
        </w:tc>
        <w:tc>
          <w:tcPr>
            <w:tcW w:w="7207" w:type="dxa"/>
            <w:shd w:val="clear" w:color="auto" w:fill="auto"/>
          </w:tcPr>
          <w:p w14:paraId="72FF700B" w14:textId="66BD9E29" w:rsidR="00D83A99" w:rsidRPr="000E4704" w:rsidRDefault="00D83A99" w:rsidP="00D83A99">
            <w:pPr>
              <w:rPr>
                <w:rFonts w:ascii="SST" w:hAnsi="SST"/>
              </w:rPr>
            </w:pPr>
            <w:r w:rsidRPr="000E4704">
              <w:rPr>
                <w:rFonts w:ascii="SST" w:hAnsi="SST"/>
              </w:rPr>
              <w:t>USB Cable</w:t>
            </w:r>
          </w:p>
        </w:tc>
      </w:tr>
    </w:tbl>
    <w:p w14:paraId="0C65694F" w14:textId="77777777" w:rsidR="00845BB4" w:rsidRPr="00912D39" w:rsidRDefault="00845BB4" w:rsidP="00912D39">
      <w:pPr>
        <w:rPr>
          <w:rFonts w:ascii="SST" w:hAnsi="SST"/>
        </w:rPr>
      </w:pPr>
    </w:p>
    <w:p w14:paraId="0C656958" w14:textId="77777777" w:rsidR="00845BB4" w:rsidRPr="00912D39" w:rsidRDefault="00845BB4" w:rsidP="00912D39">
      <w:pPr>
        <w:rPr>
          <w:rFonts w:ascii="SST" w:hAnsi="SST"/>
          <w:u w:val="single"/>
        </w:rPr>
      </w:pPr>
    </w:p>
    <w:p w14:paraId="0C656970" w14:textId="77777777" w:rsidR="00B978E9" w:rsidRDefault="00B978E9" w:rsidP="00912D39">
      <w:pPr>
        <w:rPr>
          <w:rFonts w:ascii="SST" w:hAnsi="SST"/>
        </w:rPr>
      </w:pPr>
    </w:p>
    <w:p w14:paraId="1D7EFDB2" w14:textId="77777777" w:rsidR="00F7451C" w:rsidRDefault="00F7451C" w:rsidP="00912D39">
      <w:pPr>
        <w:rPr>
          <w:rFonts w:ascii="SST" w:hAnsi="SST"/>
        </w:rPr>
      </w:pPr>
    </w:p>
    <w:p w14:paraId="01F4A404" w14:textId="77777777" w:rsidR="00F7451C" w:rsidRPr="00912D39" w:rsidRDefault="00F7451C" w:rsidP="00912D39">
      <w:pPr>
        <w:rPr>
          <w:rFonts w:ascii="SST" w:hAnsi="SST"/>
        </w:rPr>
      </w:pPr>
    </w:p>
    <w:tbl>
      <w:tblPr>
        <w:tblStyle w:val="TableGrid"/>
        <w:tblW w:w="0" w:type="auto"/>
        <w:tblLook w:val="04A0" w:firstRow="1" w:lastRow="0" w:firstColumn="1" w:lastColumn="0" w:noHBand="0" w:noVBand="1"/>
      </w:tblPr>
      <w:tblGrid>
        <w:gridCol w:w="1628"/>
        <w:gridCol w:w="8087"/>
        <w:gridCol w:w="1075"/>
      </w:tblGrid>
      <w:tr w:rsidR="004A15CE" w:rsidRPr="00912D39" w14:paraId="0C656972" w14:textId="77777777" w:rsidTr="00464BE3">
        <w:tc>
          <w:tcPr>
            <w:tcW w:w="10790" w:type="dxa"/>
            <w:gridSpan w:val="3"/>
            <w:shd w:val="clear" w:color="auto" w:fill="BFBFBF" w:themeFill="background1" w:themeFillShade="BF"/>
          </w:tcPr>
          <w:p w14:paraId="0C656971" w14:textId="77777777" w:rsidR="004A15CE" w:rsidRPr="00912D39" w:rsidRDefault="004A15CE" w:rsidP="00912D39">
            <w:pPr>
              <w:rPr>
                <w:rFonts w:ascii="SST" w:hAnsi="SST"/>
              </w:rPr>
            </w:pPr>
            <w:r w:rsidRPr="00912D39">
              <w:rPr>
                <w:rFonts w:ascii="SST" w:hAnsi="SST"/>
              </w:rPr>
              <w:lastRenderedPageBreak/>
              <w:t>ADVERTISING &amp; MESSAGING</w:t>
            </w:r>
          </w:p>
        </w:tc>
      </w:tr>
      <w:tr w:rsidR="00B978E9" w:rsidRPr="00912D39" w14:paraId="0C656976" w14:textId="77777777" w:rsidTr="00F7451C">
        <w:tc>
          <w:tcPr>
            <w:tcW w:w="1628" w:type="dxa"/>
            <w:vAlign w:val="center"/>
          </w:tcPr>
          <w:p w14:paraId="0C656973" w14:textId="77777777" w:rsidR="00B978E9" w:rsidRPr="00912D39" w:rsidRDefault="00B978E9" w:rsidP="00F7451C">
            <w:pPr>
              <w:jc w:val="center"/>
              <w:rPr>
                <w:rFonts w:ascii="SST" w:hAnsi="SST"/>
              </w:rPr>
            </w:pPr>
          </w:p>
        </w:tc>
        <w:tc>
          <w:tcPr>
            <w:tcW w:w="8087" w:type="dxa"/>
            <w:vAlign w:val="center"/>
          </w:tcPr>
          <w:p w14:paraId="0C656974" w14:textId="18D19B52" w:rsidR="00B978E9" w:rsidRPr="00912D39" w:rsidRDefault="00B978E9" w:rsidP="00F7451C">
            <w:pPr>
              <w:jc w:val="center"/>
              <w:rPr>
                <w:rFonts w:ascii="SST" w:hAnsi="SST"/>
              </w:rPr>
            </w:pPr>
            <w:r w:rsidRPr="00912D39">
              <w:rPr>
                <w:rFonts w:ascii="SST" w:hAnsi="SST"/>
              </w:rPr>
              <w:t>Copy</w:t>
            </w:r>
          </w:p>
        </w:tc>
        <w:tc>
          <w:tcPr>
            <w:tcW w:w="1075" w:type="dxa"/>
            <w:vAlign w:val="center"/>
          </w:tcPr>
          <w:p w14:paraId="0C656975" w14:textId="77777777" w:rsidR="00B978E9" w:rsidRPr="00912D39" w:rsidRDefault="00B978E9" w:rsidP="00F7451C">
            <w:pPr>
              <w:jc w:val="center"/>
              <w:rPr>
                <w:rFonts w:ascii="SST" w:hAnsi="SST"/>
              </w:rPr>
            </w:pPr>
            <w:r w:rsidRPr="00912D39">
              <w:rPr>
                <w:rFonts w:ascii="SST" w:hAnsi="SST"/>
              </w:rPr>
              <w:t>Words</w:t>
            </w:r>
          </w:p>
        </w:tc>
      </w:tr>
      <w:tr w:rsidR="00B978E9" w:rsidRPr="00912D39" w14:paraId="0C65697A" w14:textId="77777777" w:rsidTr="00F7451C">
        <w:tc>
          <w:tcPr>
            <w:tcW w:w="1628" w:type="dxa"/>
            <w:vAlign w:val="center"/>
          </w:tcPr>
          <w:p w14:paraId="0C656977" w14:textId="77777777" w:rsidR="00B978E9" w:rsidRPr="00912D39" w:rsidRDefault="00B978E9" w:rsidP="00F7451C">
            <w:pPr>
              <w:jc w:val="center"/>
              <w:rPr>
                <w:rFonts w:ascii="SST" w:hAnsi="SST"/>
              </w:rPr>
            </w:pPr>
            <w:r w:rsidRPr="00912D39">
              <w:rPr>
                <w:rFonts w:ascii="SST" w:hAnsi="SST"/>
              </w:rPr>
              <w:t>Main Headline</w:t>
            </w:r>
          </w:p>
          <w:p w14:paraId="0C656978" w14:textId="77777777" w:rsidR="005D4DF3" w:rsidRPr="00912D39" w:rsidRDefault="005D4DF3" w:rsidP="00F7451C">
            <w:pPr>
              <w:jc w:val="center"/>
              <w:rPr>
                <w:rFonts w:ascii="SST" w:hAnsi="SST"/>
              </w:rPr>
            </w:pPr>
          </w:p>
        </w:tc>
        <w:tc>
          <w:tcPr>
            <w:tcW w:w="9162" w:type="dxa"/>
            <w:gridSpan w:val="2"/>
            <w:shd w:val="clear" w:color="auto" w:fill="auto"/>
            <w:vAlign w:val="center"/>
          </w:tcPr>
          <w:p w14:paraId="0C656979" w14:textId="3C405BDA" w:rsidR="00B978E9" w:rsidRPr="00912D39" w:rsidRDefault="00A74C5C" w:rsidP="00F7451C">
            <w:pPr>
              <w:jc w:val="center"/>
              <w:rPr>
                <w:rFonts w:ascii="SST" w:hAnsi="SST"/>
                <w:lang w:eastAsia="ja-JP"/>
              </w:rPr>
            </w:pPr>
            <w:r w:rsidRPr="00A74C5C">
              <w:rPr>
                <w:rFonts w:ascii="SST" w:hAnsi="SST"/>
                <w:lang w:eastAsia="ja-JP"/>
              </w:rPr>
              <w:t>CFexpress Type A Card Reader MRW-G3</w:t>
            </w:r>
          </w:p>
        </w:tc>
      </w:tr>
      <w:tr w:rsidR="00B978E9" w:rsidRPr="00912D39" w14:paraId="0C656980" w14:textId="77777777" w:rsidTr="00F7451C">
        <w:trPr>
          <w:trHeight w:val="323"/>
        </w:trPr>
        <w:tc>
          <w:tcPr>
            <w:tcW w:w="1628" w:type="dxa"/>
            <w:vAlign w:val="center"/>
          </w:tcPr>
          <w:p w14:paraId="0C65697B" w14:textId="77777777" w:rsidR="00B978E9" w:rsidRPr="00912D39" w:rsidRDefault="00B978E9" w:rsidP="00F7451C">
            <w:pPr>
              <w:jc w:val="center"/>
              <w:rPr>
                <w:rFonts w:ascii="SST" w:hAnsi="SST"/>
              </w:rPr>
            </w:pPr>
            <w:r w:rsidRPr="00912D39">
              <w:rPr>
                <w:rFonts w:ascii="SST" w:hAnsi="SST"/>
              </w:rPr>
              <w:t>10-word</w:t>
            </w:r>
          </w:p>
          <w:p w14:paraId="0C65697C" w14:textId="77777777" w:rsidR="005D4DF3" w:rsidRPr="00912D39" w:rsidRDefault="005D4DF3" w:rsidP="00F7451C">
            <w:pPr>
              <w:jc w:val="center"/>
              <w:rPr>
                <w:rFonts w:ascii="SST" w:hAnsi="SST"/>
              </w:rPr>
            </w:pPr>
          </w:p>
        </w:tc>
        <w:tc>
          <w:tcPr>
            <w:tcW w:w="8087" w:type="dxa"/>
            <w:shd w:val="clear" w:color="auto" w:fill="auto"/>
            <w:vAlign w:val="center"/>
          </w:tcPr>
          <w:p w14:paraId="0C65697E" w14:textId="0C10837B" w:rsidR="00B978E9" w:rsidRPr="00912D39" w:rsidRDefault="00F7451C" w:rsidP="006B3019">
            <w:pPr>
              <w:rPr>
                <w:rFonts w:ascii="SST" w:hAnsi="SST"/>
                <w:highlight w:val="yellow"/>
                <w:lang w:val="en-GB"/>
              </w:rPr>
            </w:pPr>
            <w:r w:rsidRPr="00F7451C">
              <w:rPr>
                <w:rFonts w:ascii="SST" w:hAnsi="SST"/>
              </w:rPr>
              <w:t>CFexpress Type A Card Reader MRW-G3 | CFexpress 4 compatible</w:t>
            </w:r>
          </w:p>
        </w:tc>
        <w:tc>
          <w:tcPr>
            <w:tcW w:w="1075" w:type="dxa"/>
            <w:shd w:val="clear" w:color="auto" w:fill="auto"/>
            <w:vAlign w:val="center"/>
          </w:tcPr>
          <w:p w14:paraId="0C65697F" w14:textId="1CB0EAF8" w:rsidR="00B978E9" w:rsidRPr="00912D39" w:rsidRDefault="00F7451C" w:rsidP="00F7451C">
            <w:pPr>
              <w:jc w:val="center"/>
              <w:rPr>
                <w:rFonts w:ascii="SST" w:hAnsi="SST"/>
                <w:lang w:eastAsia="ja-JP"/>
              </w:rPr>
            </w:pPr>
            <w:r>
              <w:rPr>
                <w:rFonts w:ascii="SST" w:hAnsi="SST"/>
                <w:lang w:eastAsia="ja-JP"/>
              </w:rPr>
              <w:t>10</w:t>
            </w:r>
          </w:p>
        </w:tc>
      </w:tr>
      <w:tr w:rsidR="00B978E9" w:rsidRPr="00912D39" w14:paraId="0C656985" w14:textId="77777777" w:rsidTr="00F7451C">
        <w:trPr>
          <w:trHeight w:val="733"/>
        </w:trPr>
        <w:tc>
          <w:tcPr>
            <w:tcW w:w="1628" w:type="dxa"/>
            <w:vAlign w:val="center"/>
          </w:tcPr>
          <w:p w14:paraId="0C656981" w14:textId="77777777" w:rsidR="00B978E9" w:rsidRPr="00912D39" w:rsidRDefault="00B978E9" w:rsidP="00F7451C">
            <w:pPr>
              <w:jc w:val="center"/>
              <w:rPr>
                <w:rFonts w:ascii="SST" w:hAnsi="SST"/>
              </w:rPr>
            </w:pPr>
            <w:r w:rsidRPr="00912D39">
              <w:rPr>
                <w:rFonts w:ascii="SST" w:hAnsi="SST"/>
              </w:rPr>
              <w:t>25-word</w:t>
            </w:r>
          </w:p>
        </w:tc>
        <w:tc>
          <w:tcPr>
            <w:tcW w:w="8087" w:type="dxa"/>
            <w:shd w:val="clear" w:color="auto" w:fill="auto"/>
            <w:vAlign w:val="center"/>
          </w:tcPr>
          <w:p w14:paraId="0C656983" w14:textId="78CBBAC4" w:rsidR="00205BEF" w:rsidRPr="00912D39" w:rsidRDefault="00A12245" w:rsidP="006B3019">
            <w:pPr>
              <w:rPr>
                <w:rFonts w:ascii="SST" w:hAnsi="SST"/>
                <w:highlight w:val="yellow"/>
                <w:lang w:eastAsia="ja-JP"/>
              </w:rPr>
            </w:pPr>
            <w:r w:rsidRPr="00912D39">
              <w:rPr>
                <w:rFonts w:ascii="SST" w:hAnsi="SST"/>
              </w:rPr>
              <w:t>CFexpress Type A card reader</w:t>
            </w:r>
            <w:r w:rsidR="00F7451C">
              <w:rPr>
                <w:rFonts w:ascii="SST" w:hAnsi="SST"/>
              </w:rPr>
              <w:t xml:space="preserve"> </w:t>
            </w:r>
            <w:r w:rsidR="00F7451C" w:rsidRPr="00F7451C">
              <w:rPr>
                <w:rFonts w:ascii="SST" w:hAnsi="SST"/>
              </w:rPr>
              <w:t>MRW-G3</w:t>
            </w:r>
            <w:r w:rsidRPr="00912D39">
              <w:rPr>
                <w:rFonts w:ascii="SST" w:hAnsi="SST"/>
              </w:rPr>
              <w:t xml:space="preserve">, optimized for use with the optional CEA-G Series and supporting the new CFexpress 4 </w:t>
            </w:r>
            <w:r w:rsidR="007E57E1" w:rsidRPr="00912D39">
              <w:rPr>
                <w:rFonts w:ascii="SST" w:hAnsi="SST"/>
              </w:rPr>
              <w:t>standards to</w:t>
            </w:r>
            <w:r w:rsidRPr="00912D39">
              <w:rPr>
                <w:rFonts w:ascii="SST" w:hAnsi="SST"/>
              </w:rPr>
              <w:t xml:space="preserve"> maximize card performance.</w:t>
            </w:r>
          </w:p>
        </w:tc>
        <w:tc>
          <w:tcPr>
            <w:tcW w:w="1075" w:type="dxa"/>
            <w:shd w:val="clear" w:color="auto" w:fill="auto"/>
            <w:vAlign w:val="center"/>
          </w:tcPr>
          <w:p w14:paraId="0C656984" w14:textId="1C44BAE3" w:rsidR="00B978E9" w:rsidRPr="00912D39" w:rsidRDefault="00F7451C" w:rsidP="00F7451C">
            <w:pPr>
              <w:jc w:val="center"/>
              <w:rPr>
                <w:rFonts w:ascii="SST" w:hAnsi="SST"/>
                <w:lang w:eastAsia="ja-JP"/>
              </w:rPr>
            </w:pPr>
            <w:r>
              <w:rPr>
                <w:rFonts w:ascii="SST" w:hAnsi="SST"/>
                <w:lang w:eastAsia="ja-JP"/>
              </w:rPr>
              <w:t>25</w:t>
            </w:r>
          </w:p>
        </w:tc>
      </w:tr>
      <w:tr w:rsidR="00B978E9" w:rsidRPr="00912D39" w14:paraId="0C65698A" w14:textId="77777777" w:rsidTr="00F7451C">
        <w:trPr>
          <w:trHeight w:val="1097"/>
        </w:trPr>
        <w:tc>
          <w:tcPr>
            <w:tcW w:w="1628" w:type="dxa"/>
            <w:vAlign w:val="center"/>
          </w:tcPr>
          <w:p w14:paraId="0C656986" w14:textId="77777777" w:rsidR="00B978E9" w:rsidRPr="00912D39" w:rsidRDefault="00B978E9" w:rsidP="00F7451C">
            <w:pPr>
              <w:jc w:val="center"/>
              <w:rPr>
                <w:rFonts w:ascii="SST" w:hAnsi="SST"/>
              </w:rPr>
            </w:pPr>
            <w:r w:rsidRPr="00912D39">
              <w:rPr>
                <w:rFonts w:ascii="SST" w:hAnsi="SST"/>
              </w:rPr>
              <w:t>50-word</w:t>
            </w:r>
          </w:p>
        </w:tc>
        <w:tc>
          <w:tcPr>
            <w:tcW w:w="8087" w:type="dxa"/>
            <w:shd w:val="clear" w:color="auto" w:fill="auto"/>
            <w:vAlign w:val="center"/>
          </w:tcPr>
          <w:p w14:paraId="0C656988" w14:textId="7090AB85" w:rsidR="00B978E9" w:rsidRPr="00912D39" w:rsidRDefault="007E57E1" w:rsidP="006B3019">
            <w:pPr>
              <w:rPr>
                <w:rFonts w:ascii="SST" w:hAnsi="SST"/>
                <w:highlight w:val="yellow"/>
                <w:lang w:eastAsia="ja-JP"/>
              </w:rPr>
            </w:pPr>
            <w:r w:rsidRPr="00912D39">
              <w:rPr>
                <w:rFonts w:ascii="SST" w:hAnsi="SST"/>
              </w:rPr>
              <w:t>CFexpress Type A card reader</w:t>
            </w:r>
            <w:r w:rsidR="00F7451C">
              <w:rPr>
                <w:rFonts w:ascii="SST" w:hAnsi="SST"/>
              </w:rPr>
              <w:t xml:space="preserve"> </w:t>
            </w:r>
            <w:r w:rsidR="00F7451C" w:rsidRPr="00F7451C">
              <w:rPr>
                <w:rFonts w:ascii="SST" w:hAnsi="SST"/>
              </w:rPr>
              <w:t>MRW-G3</w:t>
            </w:r>
            <w:r w:rsidRPr="00912D39">
              <w:rPr>
                <w:rFonts w:ascii="SST" w:hAnsi="SST"/>
              </w:rPr>
              <w:t>, optimized for use with the optional CEA-G Series and supporting the new CFexpress 4 standards to maximize card performance.</w:t>
            </w:r>
            <w:r w:rsidR="00021646">
              <w:rPr>
                <w:rFonts w:ascii="SST" w:hAnsi="SST"/>
              </w:rPr>
              <w:t xml:space="preserve"> S</w:t>
            </w:r>
            <w:r w:rsidR="004E7AD7" w:rsidRPr="00912D39">
              <w:rPr>
                <w:rFonts w:ascii="SST" w:hAnsi="SST"/>
              </w:rPr>
              <w:t>upports Windows and macOS, as well as iOS, iPadOS, and Android OS for smartphones and tablets, enabling data import from PCs and mobile devices.</w:t>
            </w:r>
            <w:r w:rsidR="00D10E8E" w:rsidRPr="00A32880">
              <w:rPr>
                <w:rFonts w:ascii="SST" w:hAnsi="SST"/>
                <w:vertAlign w:val="superscript"/>
              </w:rPr>
              <w:t>1</w:t>
            </w:r>
          </w:p>
        </w:tc>
        <w:tc>
          <w:tcPr>
            <w:tcW w:w="1075" w:type="dxa"/>
            <w:shd w:val="clear" w:color="auto" w:fill="auto"/>
            <w:vAlign w:val="center"/>
          </w:tcPr>
          <w:p w14:paraId="0C656989" w14:textId="213F2158" w:rsidR="00B978E9" w:rsidRPr="00912D39" w:rsidRDefault="00F7451C" w:rsidP="00F7451C">
            <w:pPr>
              <w:jc w:val="center"/>
              <w:rPr>
                <w:rFonts w:ascii="SST" w:hAnsi="SST"/>
                <w:lang w:eastAsia="ja-JP"/>
              </w:rPr>
            </w:pPr>
            <w:r>
              <w:rPr>
                <w:rFonts w:ascii="SST" w:hAnsi="SST"/>
                <w:lang w:eastAsia="ja-JP"/>
              </w:rPr>
              <w:t>49</w:t>
            </w:r>
          </w:p>
        </w:tc>
      </w:tr>
    </w:tbl>
    <w:p w14:paraId="0C65698B" w14:textId="77777777" w:rsidR="00B978E9" w:rsidRPr="00912D39" w:rsidRDefault="00B978E9" w:rsidP="00912D39">
      <w:pPr>
        <w:rPr>
          <w:rFonts w:ascii="SST" w:hAnsi="SST"/>
        </w:rPr>
      </w:pPr>
    </w:p>
    <w:p w14:paraId="0C65698C" w14:textId="77777777" w:rsidR="00B978E9" w:rsidRPr="00912D39" w:rsidRDefault="00B978E9" w:rsidP="00912D39">
      <w:pPr>
        <w:rPr>
          <w:rFonts w:ascii="SST" w:hAnsi="SST"/>
        </w:rPr>
      </w:pPr>
    </w:p>
    <w:tbl>
      <w:tblPr>
        <w:tblStyle w:val="TableGrid"/>
        <w:tblW w:w="10885" w:type="dxa"/>
        <w:tblLook w:val="04A0" w:firstRow="1" w:lastRow="0" w:firstColumn="1" w:lastColumn="0" w:noHBand="0" w:noVBand="1"/>
      </w:tblPr>
      <w:tblGrid>
        <w:gridCol w:w="720"/>
        <w:gridCol w:w="8995"/>
        <w:gridCol w:w="1170"/>
      </w:tblGrid>
      <w:tr w:rsidR="00B978E9" w:rsidRPr="00912D39" w14:paraId="0C656999" w14:textId="77777777" w:rsidTr="00464BE3">
        <w:tc>
          <w:tcPr>
            <w:tcW w:w="10885" w:type="dxa"/>
            <w:gridSpan w:val="3"/>
            <w:shd w:val="clear" w:color="auto" w:fill="BFBFBF" w:themeFill="background1" w:themeFillShade="BF"/>
          </w:tcPr>
          <w:p w14:paraId="0C656998" w14:textId="77777777" w:rsidR="00B978E9" w:rsidRPr="00912D39" w:rsidRDefault="00B978E9" w:rsidP="00912D39">
            <w:pPr>
              <w:rPr>
                <w:rFonts w:ascii="SST" w:hAnsi="SST"/>
              </w:rPr>
            </w:pPr>
            <w:r w:rsidRPr="00912D39">
              <w:rPr>
                <w:rFonts w:ascii="SST" w:hAnsi="SST"/>
              </w:rPr>
              <w:t>SHORT BULLETS</w:t>
            </w:r>
          </w:p>
        </w:tc>
      </w:tr>
      <w:tr w:rsidR="00B978E9" w:rsidRPr="00912D39" w14:paraId="0C65699D" w14:textId="77777777" w:rsidTr="004E7AD7">
        <w:tc>
          <w:tcPr>
            <w:tcW w:w="720" w:type="dxa"/>
          </w:tcPr>
          <w:p w14:paraId="0C65699A" w14:textId="77777777" w:rsidR="00B978E9" w:rsidRPr="00912D39" w:rsidRDefault="00B978E9" w:rsidP="00D1492E">
            <w:pPr>
              <w:jc w:val="center"/>
              <w:rPr>
                <w:rFonts w:ascii="SST" w:hAnsi="SST"/>
                <w:bCs/>
              </w:rPr>
            </w:pPr>
            <w:r w:rsidRPr="00912D39">
              <w:rPr>
                <w:rFonts w:ascii="SST" w:hAnsi="SST"/>
                <w:bCs/>
              </w:rPr>
              <w:t>Rank</w:t>
            </w:r>
          </w:p>
        </w:tc>
        <w:tc>
          <w:tcPr>
            <w:tcW w:w="8995" w:type="dxa"/>
          </w:tcPr>
          <w:p w14:paraId="0C65699B" w14:textId="77777777" w:rsidR="00B978E9" w:rsidRPr="00912D39" w:rsidRDefault="00B978E9" w:rsidP="00912D39">
            <w:pPr>
              <w:rPr>
                <w:rFonts w:ascii="SST" w:hAnsi="SST"/>
              </w:rPr>
            </w:pPr>
            <w:r w:rsidRPr="00912D39">
              <w:rPr>
                <w:rFonts w:ascii="SST" w:hAnsi="SST"/>
              </w:rPr>
              <w:t>Feature</w:t>
            </w:r>
          </w:p>
        </w:tc>
        <w:tc>
          <w:tcPr>
            <w:tcW w:w="1170" w:type="dxa"/>
          </w:tcPr>
          <w:p w14:paraId="0C65699C" w14:textId="77777777" w:rsidR="00B978E9" w:rsidRPr="00912D39" w:rsidRDefault="00B978E9" w:rsidP="00D1492E">
            <w:pPr>
              <w:jc w:val="center"/>
              <w:rPr>
                <w:rFonts w:ascii="SST" w:hAnsi="SST"/>
              </w:rPr>
            </w:pPr>
            <w:r w:rsidRPr="00912D39">
              <w:rPr>
                <w:rFonts w:ascii="SST" w:hAnsi="SST"/>
              </w:rPr>
              <w:t>Char.</w:t>
            </w:r>
          </w:p>
        </w:tc>
      </w:tr>
      <w:tr w:rsidR="00272980" w:rsidRPr="00912D39" w14:paraId="0C6569A1" w14:textId="77777777" w:rsidTr="004E7AD7">
        <w:trPr>
          <w:trHeight w:val="233"/>
        </w:trPr>
        <w:tc>
          <w:tcPr>
            <w:tcW w:w="720" w:type="dxa"/>
          </w:tcPr>
          <w:p w14:paraId="0C65699E" w14:textId="77777777" w:rsidR="00272980" w:rsidRPr="00912D39" w:rsidRDefault="00272980" w:rsidP="00D1492E">
            <w:pPr>
              <w:jc w:val="center"/>
              <w:rPr>
                <w:rFonts w:ascii="SST" w:hAnsi="SST"/>
                <w:bCs/>
              </w:rPr>
            </w:pPr>
            <w:bookmarkStart w:id="0" w:name="_Hlk33017595"/>
            <w:r w:rsidRPr="00912D39">
              <w:rPr>
                <w:rFonts w:ascii="SST" w:hAnsi="SST"/>
                <w:bCs/>
              </w:rPr>
              <w:t>1</w:t>
            </w:r>
          </w:p>
        </w:tc>
        <w:tc>
          <w:tcPr>
            <w:tcW w:w="8995" w:type="dxa"/>
            <w:shd w:val="clear" w:color="auto" w:fill="auto"/>
          </w:tcPr>
          <w:p w14:paraId="0C65699F" w14:textId="55E0E5CF" w:rsidR="00272980" w:rsidRPr="00912D39" w:rsidRDefault="000E683E" w:rsidP="00912D39">
            <w:pPr>
              <w:rPr>
                <w:rFonts w:ascii="SST" w:hAnsi="SST"/>
              </w:rPr>
            </w:pPr>
            <w:r w:rsidRPr="00912D39">
              <w:rPr>
                <w:rFonts w:ascii="SST" w:hAnsi="SST"/>
              </w:rPr>
              <w:t>CFexpress 4 compatible card reader for CFexpress Type A cards</w:t>
            </w:r>
          </w:p>
        </w:tc>
        <w:tc>
          <w:tcPr>
            <w:tcW w:w="1170" w:type="dxa"/>
            <w:shd w:val="clear" w:color="auto" w:fill="auto"/>
          </w:tcPr>
          <w:p w14:paraId="0C6569A0" w14:textId="3D6D4C92" w:rsidR="00272980" w:rsidRPr="00912D39" w:rsidRDefault="00D1492E" w:rsidP="00D1492E">
            <w:pPr>
              <w:jc w:val="center"/>
              <w:rPr>
                <w:rFonts w:ascii="SST" w:hAnsi="SST"/>
                <w:lang w:eastAsia="ja-JP"/>
              </w:rPr>
            </w:pPr>
            <w:r>
              <w:rPr>
                <w:rFonts w:ascii="SST" w:hAnsi="SST"/>
                <w:lang w:eastAsia="ja-JP"/>
              </w:rPr>
              <w:t>61</w:t>
            </w:r>
          </w:p>
        </w:tc>
      </w:tr>
      <w:tr w:rsidR="006E023A" w:rsidRPr="00912D39" w14:paraId="0C6569A5" w14:textId="77777777" w:rsidTr="004E7AD7">
        <w:trPr>
          <w:trHeight w:val="233"/>
        </w:trPr>
        <w:tc>
          <w:tcPr>
            <w:tcW w:w="720" w:type="dxa"/>
          </w:tcPr>
          <w:p w14:paraId="0C6569A2" w14:textId="77777777" w:rsidR="006E023A" w:rsidRPr="00912D39" w:rsidRDefault="006E023A" w:rsidP="00D1492E">
            <w:pPr>
              <w:jc w:val="center"/>
              <w:rPr>
                <w:rFonts w:ascii="SST" w:hAnsi="SST"/>
                <w:bCs/>
              </w:rPr>
            </w:pPr>
            <w:r w:rsidRPr="00912D39">
              <w:rPr>
                <w:rFonts w:ascii="SST" w:hAnsi="SST"/>
                <w:bCs/>
              </w:rPr>
              <w:t>2</w:t>
            </w:r>
          </w:p>
        </w:tc>
        <w:tc>
          <w:tcPr>
            <w:tcW w:w="8995" w:type="dxa"/>
            <w:shd w:val="clear" w:color="auto" w:fill="auto"/>
          </w:tcPr>
          <w:p w14:paraId="0C6569A3" w14:textId="4A5A0723" w:rsidR="006E023A" w:rsidRPr="00912D39" w:rsidRDefault="006E023A" w:rsidP="006E023A">
            <w:pPr>
              <w:rPr>
                <w:rFonts w:ascii="SST" w:hAnsi="SST"/>
              </w:rPr>
            </w:pPr>
            <w:r w:rsidRPr="00DA3773">
              <w:rPr>
                <w:rFonts w:ascii="SST" w:hAnsi="SST"/>
              </w:rPr>
              <w:t>Optimized for use with the optional CEA-G Series</w:t>
            </w:r>
          </w:p>
        </w:tc>
        <w:tc>
          <w:tcPr>
            <w:tcW w:w="1170" w:type="dxa"/>
            <w:shd w:val="clear" w:color="auto" w:fill="auto"/>
          </w:tcPr>
          <w:p w14:paraId="0C6569A4" w14:textId="3CE1F818" w:rsidR="006E023A" w:rsidRPr="00912D39" w:rsidRDefault="00D1492E" w:rsidP="00D1492E">
            <w:pPr>
              <w:jc w:val="center"/>
              <w:rPr>
                <w:rFonts w:ascii="SST" w:hAnsi="SST"/>
              </w:rPr>
            </w:pPr>
            <w:r>
              <w:rPr>
                <w:rFonts w:ascii="SST" w:hAnsi="SST"/>
              </w:rPr>
              <w:t>48</w:t>
            </w:r>
          </w:p>
        </w:tc>
      </w:tr>
      <w:tr w:rsidR="006E023A" w:rsidRPr="00912D39" w14:paraId="0C6569A9" w14:textId="77777777" w:rsidTr="004E7AD7">
        <w:tc>
          <w:tcPr>
            <w:tcW w:w="720" w:type="dxa"/>
          </w:tcPr>
          <w:p w14:paraId="0C6569A6" w14:textId="77777777" w:rsidR="006E023A" w:rsidRPr="00912D39" w:rsidRDefault="006E023A" w:rsidP="00D1492E">
            <w:pPr>
              <w:jc w:val="center"/>
              <w:rPr>
                <w:rFonts w:ascii="SST" w:hAnsi="SST"/>
                <w:bCs/>
              </w:rPr>
            </w:pPr>
            <w:r w:rsidRPr="00912D39">
              <w:rPr>
                <w:rFonts w:ascii="SST" w:hAnsi="SST"/>
                <w:bCs/>
              </w:rPr>
              <w:t>3</w:t>
            </w:r>
          </w:p>
        </w:tc>
        <w:tc>
          <w:tcPr>
            <w:tcW w:w="8995" w:type="dxa"/>
            <w:shd w:val="clear" w:color="auto" w:fill="auto"/>
          </w:tcPr>
          <w:p w14:paraId="0C6569A7" w14:textId="1942A895" w:rsidR="006E023A" w:rsidRPr="00912D39" w:rsidRDefault="006E023A" w:rsidP="006E023A">
            <w:pPr>
              <w:rPr>
                <w:rFonts w:ascii="SST" w:hAnsi="SST"/>
              </w:rPr>
            </w:pPr>
            <w:r w:rsidRPr="00912D39">
              <w:rPr>
                <w:rFonts w:ascii="SST" w:hAnsi="SST"/>
              </w:rPr>
              <w:t>High-speed transfer with USB 40Gbps support</w:t>
            </w:r>
          </w:p>
        </w:tc>
        <w:tc>
          <w:tcPr>
            <w:tcW w:w="1170" w:type="dxa"/>
            <w:shd w:val="clear" w:color="auto" w:fill="auto"/>
          </w:tcPr>
          <w:p w14:paraId="0C6569A8" w14:textId="09A84BD7" w:rsidR="006E023A" w:rsidRPr="00912D39" w:rsidRDefault="00D1492E" w:rsidP="00D1492E">
            <w:pPr>
              <w:jc w:val="center"/>
              <w:rPr>
                <w:rFonts w:ascii="SST" w:hAnsi="SST"/>
              </w:rPr>
            </w:pPr>
            <w:r>
              <w:rPr>
                <w:rFonts w:ascii="SST" w:hAnsi="SST"/>
              </w:rPr>
              <w:t>43</w:t>
            </w:r>
          </w:p>
        </w:tc>
      </w:tr>
      <w:tr w:rsidR="006E023A" w:rsidRPr="00912D39" w14:paraId="0C6569AD" w14:textId="77777777" w:rsidTr="004E7AD7">
        <w:tc>
          <w:tcPr>
            <w:tcW w:w="720" w:type="dxa"/>
          </w:tcPr>
          <w:p w14:paraId="0C6569AA" w14:textId="77777777" w:rsidR="006E023A" w:rsidRPr="00912D39" w:rsidRDefault="006E023A" w:rsidP="00D1492E">
            <w:pPr>
              <w:jc w:val="center"/>
              <w:rPr>
                <w:rFonts w:ascii="SST" w:hAnsi="SST"/>
                <w:bCs/>
              </w:rPr>
            </w:pPr>
            <w:r w:rsidRPr="00912D39">
              <w:rPr>
                <w:rFonts w:ascii="SST" w:hAnsi="SST"/>
                <w:bCs/>
              </w:rPr>
              <w:t>4</w:t>
            </w:r>
          </w:p>
        </w:tc>
        <w:tc>
          <w:tcPr>
            <w:tcW w:w="8995" w:type="dxa"/>
            <w:shd w:val="clear" w:color="auto" w:fill="auto"/>
          </w:tcPr>
          <w:p w14:paraId="0C6569AB" w14:textId="32C551AA" w:rsidR="006E023A" w:rsidRPr="00912D39" w:rsidRDefault="006E023A" w:rsidP="006E023A">
            <w:pPr>
              <w:rPr>
                <w:rFonts w:ascii="SST" w:hAnsi="SST"/>
              </w:rPr>
            </w:pPr>
            <w:r w:rsidRPr="00912D39">
              <w:rPr>
                <w:rFonts w:ascii="SST" w:hAnsi="SST"/>
              </w:rPr>
              <w:t>Compatible with</w:t>
            </w:r>
            <w:r>
              <w:rPr>
                <w:rFonts w:ascii="SST" w:hAnsi="SST"/>
              </w:rPr>
              <w:t xml:space="preserve"> most</w:t>
            </w:r>
            <w:r w:rsidRPr="00912D39">
              <w:rPr>
                <w:rFonts w:ascii="SST" w:hAnsi="SST"/>
              </w:rPr>
              <w:t xml:space="preserve"> PCs, smartphones, and tablets</w:t>
            </w:r>
          </w:p>
        </w:tc>
        <w:tc>
          <w:tcPr>
            <w:tcW w:w="1170" w:type="dxa"/>
            <w:shd w:val="clear" w:color="auto" w:fill="auto"/>
          </w:tcPr>
          <w:p w14:paraId="0C6569AC" w14:textId="7192E85F" w:rsidR="006E023A" w:rsidRPr="00912D39" w:rsidRDefault="00D1492E" w:rsidP="00D1492E">
            <w:pPr>
              <w:jc w:val="center"/>
              <w:rPr>
                <w:rFonts w:ascii="SST" w:hAnsi="SST"/>
              </w:rPr>
            </w:pPr>
            <w:r>
              <w:rPr>
                <w:rFonts w:ascii="SST" w:hAnsi="SST"/>
              </w:rPr>
              <w:t>50</w:t>
            </w:r>
          </w:p>
        </w:tc>
      </w:tr>
      <w:tr w:rsidR="006E023A" w:rsidRPr="00912D39" w14:paraId="0C6569B1" w14:textId="77777777" w:rsidTr="004E7AD7">
        <w:trPr>
          <w:trHeight w:val="233"/>
        </w:trPr>
        <w:tc>
          <w:tcPr>
            <w:tcW w:w="720" w:type="dxa"/>
          </w:tcPr>
          <w:p w14:paraId="0C6569AE" w14:textId="77777777" w:rsidR="006E023A" w:rsidRPr="00912D39" w:rsidRDefault="006E023A" w:rsidP="00D1492E">
            <w:pPr>
              <w:jc w:val="center"/>
              <w:rPr>
                <w:rFonts w:ascii="SST" w:hAnsi="SST"/>
                <w:bCs/>
              </w:rPr>
            </w:pPr>
            <w:r w:rsidRPr="00912D39">
              <w:rPr>
                <w:rFonts w:ascii="SST" w:hAnsi="SST"/>
                <w:bCs/>
              </w:rPr>
              <w:t>5</w:t>
            </w:r>
          </w:p>
        </w:tc>
        <w:tc>
          <w:tcPr>
            <w:tcW w:w="8995" w:type="dxa"/>
            <w:shd w:val="clear" w:color="auto" w:fill="auto"/>
          </w:tcPr>
          <w:p w14:paraId="0C6569AF" w14:textId="5D11DB2E" w:rsidR="006E023A" w:rsidRPr="00912D39" w:rsidRDefault="006E023A" w:rsidP="006E023A">
            <w:pPr>
              <w:rPr>
                <w:rFonts w:ascii="SST" w:hAnsi="SST"/>
              </w:rPr>
            </w:pPr>
            <w:r w:rsidRPr="00912D39">
              <w:rPr>
                <w:rFonts w:ascii="SST" w:hAnsi="SST"/>
              </w:rPr>
              <w:t>Stable data transfer with high reliability and durability</w:t>
            </w:r>
          </w:p>
        </w:tc>
        <w:tc>
          <w:tcPr>
            <w:tcW w:w="1170" w:type="dxa"/>
            <w:shd w:val="clear" w:color="auto" w:fill="auto"/>
          </w:tcPr>
          <w:p w14:paraId="0C6569B0" w14:textId="37EB99C9" w:rsidR="006E023A" w:rsidRPr="00912D39" w:rsidRDefault="00D1492E" w:rsidP="00D1492E">
            <w:pPr>
              <w:jc w:val="center"/>
              <w:rPr>
                <w:rFonts w:ascii="SST" w:hAnsi="SST"/>
              </w:rPr>
            </w:pPr>
            <w:r>
              <w:rPr>
                <w:rFonts w:ascii="SST" w:hAnsi="SST"/>
              </w:rPr>
              <w:t>57</w:t>
            </w:r>
          </w:p>
        </w:tc>
      </w:tr>
      <w:tr w:rsidR="006E023A" w:rsidRPr="00912D39" w14:paraId="0C6569B5" w14:textId="77777777" w:rsidTr="004E7AD7">
        <w:trPr>
          <w:trHeight w:val="233"/>
        </w:trPr>
        <w:tc>
          <w:tcPr>
            <w:tcW w:w="720" w:type="dxa"/>
          </w:tcPr>
          <w:p w14:paraId="0C6569B2" w14:textId="77777777" w:rsidR="006E023A" w:rsidRPr="00912D39" w:rsidRDefault="006E023A" w:rsidP="00D1492E">
            <w:pPr>
              <w:jc w:val="center"/>
              <w:rPr>
                <w:rFonts w:ascii="SST" w:hAnsi="SST"/>
                <w:bCs/>
              </w:rPr>
            </w:pPr>
            <w:bookmarkStart w:id="1" w:name="_Hlk46422629"/>
            <w:r w:rsidRPr="00912D39">
              <w:rPr>
                <w:rFonts w:ascii="SST" w:hAnsi="SST"/>
                <w:bCs/>
              </w:rPr>
              <w:t>6</w:t>
            </w:r>
          </w:p>
        </w:tc>
        <w:tc>
          <w:tcPr>
            <w:tcW w:w="8995" w:type="dxa"/>
            <w:shd w:val="clear" w:color="auto" w:fill="auto"/>
          </w:tcPr>
          <w:p w14:paraId="0C6569B3" w14:textId="33D519A0" w:rsidR="006E023A" w:rsidRPr="00912D39" w:rsidRDefault="00486676" w:rsidP="006E023A">
            <w:pPr>
              <w:rPr>
                <w:rFonts w:ascii="SST" w:hAnsi="SST"/>
              </w:rPr>
            </w:pPr>
            <w:r w:rsidRPr="00486676">
              <w:rPr>
                <w:rFonts w:ascii="SST" w:hAnsi="SST"/>
              </w:rPr>
              <w:t>Features a redesigned heat-dissipation structure</w:t>
            </w:r>
          </w:p>
        </w:tc>
        <w:tc>
          <w:tcPr>
            <w:tcW w:w="1170" w:type="dxa"/>
            <w:shd w:val="clear" w:color="auto" w:fill="auto"/>
          </w:tcPr>
          <w:p w14:paraId="0C6569B4" w14:textId="55AA4F36" w:rsidR="006E023A" w:rsidRPr="00912D39" w:rsidRDefault="00D1492E" w:rsidP="00D1492E">
            <w:pPr>
              <w:jc w:val="center"/>
              <w:rPr>
                <w:rFonts w:ascii="SST" w:hAnsi="SST"/>
              </w:rPr>
            </w:pPr>
            <w:r>
              <w:rPr>
                <w:rFonts w:ascii="SST" w:hAnsi="SST"/>
              </w:rPr>
              <w:t>48</w:t>
            </w:r>
          </w:p>
        </w:tc>
      </w:tr>
      <w:bookmarkEnd w:id="1"/>
      <w:tr w:rsidR="006E023A" w:rsidRPr="00912D39" w14:paraId="0C6569B9" w14:textId="77777777" w:rsidTr="004E7AD7">
        <w:tc>
          <w:tcPr>
            <w:tcW w:w="720" w:type="dxa"/>
          </w:tcPr>
          <w:p w14:paraId="0C6569B6" w14:textId="77777777" w:rsidR="006E023A" w:rsidRPr="00912D39" w:rsidRDefault="006E023A" w:rsidP="00D1492E">
            <w:pPr>
              <w:jc w:val="center"/>
              <w:rPr>
                <w:rFonts w:ascii="SST" w:hAnsi="SST"/>
                <w:bCs/>
              </w:rPr>
            </w:pPr>
            <w:r w:rsidRPr="00912D39">
              <w:rPr>
                <w:rFonts w:ascii="SST" w:hAnsi="SST"/>
                <w:bCs/>
              </w:rPr>
              <w:t>7</w:t>
            </w:r>
          </w:p>
        </w:tc>
        <w:tc>
          <w:tcPr>
            <w:tcW w:w="8995" w:type="dxa"/>
            <w:shd w:val="clear" w:color="auto" w:fill="auto"/>
          </w:tcPr>
          <w:p w14:paraId="0C6569B7" w14:textId="237F5D78" w:rsidR="006E023A" w:rsidRPr="00912D39" w:rsidRDefault="00486676" w:rsidP="006E023A">
            <w:pPr>
              <w:rPr>
                <w:rFonts w:ascii="SST" w:hAnsi="SST"/>
              </w:rPr>
            </w:pPr>
            <w:r w:rsidRPr="00486676">
              <w:rPr>
                <w:rFonts w:ascii="SST" w:hAnsi="SST"/>
              </w:rPr>
              <w:t xml:space="preserve">Dimensions (W × H × D): </w:t>
            </w:r>
            <w:proofErr w:type="gramStart"/>
            <w:r w:rsidRPr="00486676">
              <w:rPr>
                <w:rFonts w:ascii="SST" w:hAnsi="SST"/>
              </w:rPr>
              <w:t>Approx.(</w:t>
            </w:r>
            <w:proofErr w:type="gramEnd"/>
            <w:r w:rsidRPr="00486676">
              <w:rPr>
                <w:rFonts w:ascii="SST" w:hAnsi="SST"/>
              </w:rPr>
              <w:t>2 3/8 × 11/16 × 4 inches)</w:t>
            </w:r>
          </w:p>
        </w:tc>
        <w:tc>
          <w:tcPr>
            <w:tcW w:w="1170" w:type="dxa"/>
            <w:shd w:val="clear" w:color="auto" w:fill="auto"/>
          </w:tcPr>
          <w:p w14:paraId="0C6569B8" w14:textId="7DD2CAF0" w:rsidR="006E023A" w:rsidRPr="00912D39" w:rsidRDefault="00D1492E" w:rsidP="00D1492E">
            <w:pPr>
              <w:jc w:val="center"/>
              <w:rPr>
                <w:rFonts w:ascii="SST" w:hAnsi="SST"/>
              </w:rPr>
            </w:pPr>
            <w:r>
              <w:rPr>
                <w:rFonts w:ascii="SST" w:hAnsi="SST"/>
              </w:rPr>
              <w:t>57</w:t>
            </w:r>
          </w:p>
        </w:tc>
      </w:tr>
      <w:tr w:rsidR="006E023A" w:rsidRPr="00912D39" w14:paraId="0C6569BD" w14:textId="77777777" w:rsidTr="004E7AD7">
        <w:tc>
          <w:tcPr>
            <w:tcW w:w="720" w:type="dxa"/>
          </w:tcPr>
          <w:p w14:paraId="0C6569BA" w14:textId="77777777" w:rsidR="006E023A" w:rsidRPr="00912D39" w:rsidRDefault="006E023A" w:rsidP="00D1492E">
            <w:pPr>
              <w:jc w:val="center"/>
              <w:rPr>
                <w:rFonts w:ascii="SST" w:hAnsi="SST"/>
                <w:bCs/>
              </w:rPr>
            </w:pPr>
            <w:r w:rsidRPr="00912D39">
              <w:rPr>
                <w:rFonts w:ascii="SST" w:hAnsi="SST"/>
                <w:bCs/>
              </w:rPr>
              <w:t>8</w:t>
            </w:r>
          </w:p>
        </w:tc>
        <w:tc>
          <w:tcPr>
            <w:tcW w:w="8995" w:type="dxa"/>
            <w:shd w:val="clear" w:color="auto" w:fill="auto"/>
          </w:tcPr>
          <w:p w14:paraId="0C6569BB" w14:textId="03F80BA0" w:rsidR="006E023A" w:rsidRPr="00912D39" w:rsidRDefault="00486676" w:rsidP="006E023A">
            <w:pPr>
              <w:rPr>
                <w:rFonts w:ascii="SST" w:hAnsi="SST"/>
              </w:rPr>
            </w:pPr>
            <w:r w:rsidRPr="00486676">
              <w:rPr>
                <w:rFonts w:ascii="SST" w:hAnsi="SST"/>
              </w:rPr>
              <w:t>Terminal: USB Type-C® x 1</w:t>
            </w:r>
          </w:p>
        </w:tc>
        <w:tc>
          <w:tcPr>
            <w:tcW w:w="1170" w:type="dxa"/>
            <w:shd w:val="clear" w:color="auto" w:fill="auto"/>
          </w:tcPr>
          <w:p w14:paraId="0C6569BC" w14:textId="61EFC608" w:rsidR="006E023A" w:rsidRPr="00912D39" w:rsidRDefault="00D1492E" w:rsidP="00D1492E">
            <w:pPr>
              <w:jc w:val="center"/>
              <w:rPr>
                <w:rFonts w:ascii="SST" w:hAnsi="SST"/>
              </w:rPr>
            </w:pPr>
            <w:r>
              <w:rPr>
                <w:rFonts w:ascii="SST" w:hAnsi="SST"/>
              </w:rPr>
              <w:t>25</w:t>
            </w:r>
          </w:p>
        </w:tc>
      </w:tr>
      <w:tr w:rsidR="006E023A" w:rsidRPr="00912D39" w14:paraId="0C6569C1" w14:textId="77777777" w:rsidTr="004E7AD7">
        <w:tc>
          <w:tcPr>
            <w:tcW w:w="720" w:type="dxa"/>
          </w:tcPr>
          <w:p w14:paraId="0C6569BE" w14:textId="77777777" w:rsidR="006E023A" w:rsidRPr="00912D39" w:rsidRDefault="006E023A" w:rsidP="00D1492E">
            <w:pPr>
              <w:jc w:val="center"/>
              <w:rPr>
                <w:rFonts w:ascii="SST" w:hAnsi="SST"/>
                <w:bCs/>
              </w:rPr>
            </w:pPr>
            <w:r w:rsidRPr="00912D39">
              <w:rPr>
                <w:rFonts w:ascii="SST" w:hAnsi="SST"/>
                <w:bCs/>
              </w:rPr>
              <w:t>9</w:t>
            </w:r>
          </w:p>
        </w:tc>
        <w:tc>
          <w:tcPr>
            <w:tcW w:w="8995" w:type="dxa"/>
            <w:shd w:val="clear" w:color="auto" w:fill="auto"/>
          </w:tcPr>
          <w:p w14:paraId="0C6569BF" w14:textId="1C471815" w:rsidR="006E023A" w:rsidRPr="00912D39" w:rsidRDefault="00E3098D" w:rsidP="006E023A">
            <w:pPr>
              <w:rPr>
                <w:rFonts w:ascii="SST" w:hAnsi="SST"/>
              </w:rPr>
            </w:pPr>
            <w:r w:rsidRPr="00E3098D">
              <w:rPr>
                <w:rFonts w:ascii="SST" w:hAnsi="SST"/>
              </w:rPr>
              <w:t xml:space="preserve">Weight (Approx.):   </w:t>
            </w:r>
            <w:r w:rsidR="006323C6" w:rsidRPr="00E3098D">
              <w:rPr>
                <w:rFonts w:ascii="SST" w:hAnsi="SST"/>
              </w:rPr>
              <w:t>3.8 oz</w:t>
            </w:r>
            <w:r w:rsidR="006323C6">
              <w:rPr>
                <w:rFonts w:ascii="SST" w:hAnsi="SST"/>
              </w:rPr>
              <w:t xml:space="preserve"> </w:t>
            </w:r>
            <w:r w:rsidRPr="00E3098D">
              <w:rPr>
                <w:rFonts w:ascii="SST" w:hAnsi="SST"/>
              </w:rPr>
              <w:t>(</w:t>
            </w:r>
            <w:r w:rsidR="006323C6" w:rsidRPr="00E3098D">
              <w:rPr>
                <w:rFonts w:ascii="SST" w:hAnsi="SST"/>
              </w:rPr>
              <w:t>106 g</w:t>
            </w:r>
            <w:r w:rsidRPr="00E3098D">
              <w:rPr>
                <w:rFonts w:ascii="SST" w:hAnsi="SST"/>
              </w:rPr>
              <w:t>)</w:t>
            </w:r>
          </w:p>
        </w:tc>
        <w:tc>
          <w:tcPr>
            <w:tcW w:w="1170" w:type="dxa"/>
            <w:shd w:val="clear" w:color="auto" w:fill="auto"/>
          </w:tcPr>
          <w:p w14:paraId="0C6569C0" w14:textId="2B1D104F" w:rsidR="006E023A" w:rsidRPr="00912D39" w:rsidRDefault="00D1492E" w:rsidP="00D1492E">
            <w:pPr>
              <w:jc w:val="center"/>
              <w:rPr>
                <w:rFonts w:ascii="SST" w:hAnsi="SST"/>
              </w:rPr>
            </w:pPr>
            <w:r>
              <w:rPr>
                <w:rFonts w:ascii="SST" w:hAnsi="SST"/>
              </w:rPr>
              <w:t>33</w:t>
            </w:r>
          </w:p>
        </w:tc>
      </w:tr>
      <w:bookmarkEnd w:id="0"/>
    </w:tbl>
    <w:p w14:paraId="0C6569C6" w14:textId="77777777" w:rsidR="0029007F" w:rsidRPr="00912D39" w:rsidRDefault="0029007F" w:rsidP="00912D39">
      <w:pPr>
        <w:rPr>
          <w:rFonts w:ascii="SST" w:hAnsi="SST"/>
          <w:bCs/>
        </w:rPr>
      </w:pPr>
    </w:p>
    <w:p w14:paraId="0C6569C7" w14:textId="77777777" w:rsidR="0029007F" w:rsidRPr="00912D39" w:rsidRDefault="0029007F" w:rsidP="00912D39">
      <w:pPr>
        <w:rPr>
          <w:rFonts w:ascii="SST" w:hAnsi="SST"/>
          <w:bCs/>
        </w:rPr>
      </w:pPr>
    </w:p>
    <w:p w14:paraId="0C6569C8" w14:textId="77777777" w:rsidR="0029007F" w:rsidRPr="00912D39" w:rsidRDefault="0029007F" w:rsidP="00912D39">
      <w:pPr>
        <w:rPr>
          <w:rFonts w:ascii="SST" w:hAnsi="SST"/>
          <w:bCs/>
        </w:rPr>
      </w:pPr>
    </w:p>
    <w:tbl>
      <w:tblPr>
        <w:tblStyle w:val="TableGrid"/>
        <w:tblW w:w="10980" w:type="dxa"/>
        <w:jc w:val="center"/>
        <w:tblLook w:val="04A0" w:firstRow="1" w:lastRow="0" w:firstColumn="1" w:lastColumn="0" w:noHBand="0" w:noVBand="1"/>
      </w:tblPr>
      <w:tblGrid>
        <w:gridCol w:w="730"/>
        <w:gridCol w:w="2178"/>
        <w:gridCol w:w="4886"/>
        <w:gridCol w:w="3186"/>
      </w:tblGrid>
      <w:tr w:rsidR="002C5749" w:rsidRPr="00912D39" w14:paraId="0C6569CA" w14:textId="77777777" w:rsidTr="008F59DA">
        <w:trPr>
          <w:cantSplit/>
          <w:trHeight w:val="242"/>
          <w:tblHeader/>
          <w:jc w:val="center"/>
        </w:trPr>
        <w:tc>
          <w:tcPr>
            <w:tcW w:w="10980" w:type="dxa"/>
            <w:gridSpan w:val="4"/>
            <w:shd w:val="clear" w:color="auto" w:fill="BFBFBF" w:themeFill="background1" w:themeFillShade="BF"/>
          </w:tcPr>
          <w:p w14:paraId="0C6569C9" w14:textId="77777777" w:rsidR="002C5749" w:rsidRPr="00912D39" w:rsidRDefault="002C5749" w:rsidP="00912D39">
            <w:pPr>
              <w:rPr>
                <w:rFonts w:ascii="SST" w:hAnsi="SST"/>
              </w:rPr>
            </w:pPr>
            <w:r w:rsidRPr="00912D39">
              <w:rPr>
                <w:rFonts w:ascii="SST" w:hAnsi="SST"/>
              </w:rPr>
              <w:t>FEATURE BULLETS</w:t>
            </w:r>
          </w:p>
        </w:tc>
      </w:tr>
      <w:tr w:rsidR="0051021E" w:rsidRPr="00912D39" w14:paraId="0C6569CF" w14:textId="77777777" w:rsidTr="00BA15C6">
        <w:trPr>
          <w:cantSplit/>
          <w:trHeight w:val="530"/>
          <w:tblHeader/>
          <w:jc w:val="center"/>
        </w:trPr>
        <w:tc>
          <w:tcPr>
            <w:tcW w:w="730" w:type="dxa"/>
            <w:vAlign w:val="center"/>
          </w:tcPr>
          <w:p w14:paraId="0C6569CB" w14:textId="77777777" w:rsidR="00974D43" w:rsidRPr="00912D39" w:rsidRDefault="00974D43" w:rsidP="00BA15C6">
            <w:pPr>
              <w:jc w:val="center"/>
              <w:rPr>
                <w:rFonts w:ascii="SST" w:hAnsi="SST"/>
              </w:rPr>
            </w:pPr>
            <w:r w:rsidRPr="00912D39">
              <w:rPr>
                <w:rFonts w:ascii="SST" w:hAnsi="SST"/>
              </w:rPr>
              <w:t>Rank</w:t>
            </w:r>
          </w:p>
        </w:tc>
        <w:tc>
          <w:tcPr>
            <w:tcW w:w="2191" w:type="dxa"/>
            <w:tcBorders>
              <w:bottom w:val="single" w:sz="4" w:space="0" w:color="auto"/>
            </w:tcBorders>
            <w:vAlign w:val="center"/>
          </w:tcPr>
          <w:p w14:paraId="0C6569CC" w14:textId="77777777" w:rsidR="00974D43" w:rsidRPr="00912D39" w:rsidRDefault="00974D43" w:rsidP="00912D39">
            <w:pPr>
              <w:rPr>
                <w:rFonts w:ascii="SST" w:hAnsi="SST"/>
              </w:rPr>
            </w:pPr>
            <w:r w:rsidRPr="00912D39">
              <w:rPr>
                <w:rFonts w:ascii="SST" w:hAnsi="SST"/>
              </w:rPr>
              <w:t>Feature</w:t>
            </w:r>
          </w:p>
        </w:tc>
        <w:tc>
          <w:tcPr>
            <w:tcW w:w="4963" w:type="dxa"/>
            <w:tcBorders>
              <w:bottom w:val="single" w:sz="4" w:space="0" w:color="auto"/>
            </w:tcBorders>
          </w:tcPr>
          <w:p w14:paraId="0C6569CD" w14:textId="77777777" w:rsidR="00974D43" w:rsidRPr="00912D39" w:rsidRDefault="00974D43" w:rsidP="00912D39">
            <w:pPr>
              <w:rPr>
                <w:rFonts w:ascii="SST" w:hAnsi="SST"/>
              </w:rPr>
            </w:pPr>
            <w:r w:rsidRPr="00912D39">
              <w:rPr>
                <w:rFonts w:ascii="SST" w:hAnsi="SST"/>
              </w:rPr>
              <w:t>Description</w:t>
            </w:r>
          </w:p>
        </w:tc>
        <w:tc>
          <w:tcPr>
            <w:tcW w:w="3096" w:type="dxa"/>
            <w:vAlign w:val="center"/>
          </w:tcPr>
          <w:p w14:paraId="0C6569CE" w14:textId="77777777" w:rsidR="00974D43" w:rsidRPr="00912D39" w:rsidRDefault="00974D43" w:rsidP="00BA15C6">
            <w:pPr>
              <w:jc w:val="center"/>
              <w:rPr>
                <w:rFonts w:ascii="SST" w:hAnsi="SST"/>
              </w:rPr>
            </w:pPr>
            <w:r w:rsidRPr="00912D39">
              <w:rPr>
                <w:rFonts w:ascii="SST" w:hAnsi="SST"/>
              </w:rPr>
              <w:t>Rich Asset</w:t>
            </w:r>
          </w:p>
        </w:tc>
      </w:tr>
      <w:tr w:rsidR="00205BEF" w:rsidRPr="00912D39" w14:paraId="0C6569D5" w14:textId="77777777" w:rsidTr="00BA15C6">
        <w:trPr>
          <w:cantSplit/>
          <w:jc w:val="center"/>
        </w:trPr>
        <w:tc>
          <w:tcPr>
            <w:tcW w:w="730" w:type="dxa"/>
            <w:vAlign w:val="center"/>
          </w:tcPr>
          <w:p w14:paraId="0C6569D0" w14:textId="77777777" w:rsidR="00205BEF" w:rsidRPr="00912D39" w:rsidRDefault="00205BEF" w:rsidP="00BA15C6">
            <w:pPr>
              <w:jc w:val="center"/>
              <w:rPr>
                <w:rFonts w:ascii="SST" w:hAnsi="SST"/>
              </w:rPr>
            </w:pPr>
            <w:bookmarkStart w:id="2" w:name="_Hlk46395970"/>
            <w:r w:rsidRPr="00912D39">
              <w:rPr>
                <w:rFonts w:ascii="SST" w:hAnsi="SST"/>
              </w:rPr>
              <w:t>1</w:t>
            </w:r>
          </w:p>
        </w:tc>
        <w:tc>
          <w:tcPr>
            <w:tcW w:w="2191" w:type="dxa"/>
            <w:shd w:val="clear" w:color="auto" w:fill="auto"/>
            <w:vAlign w:val="center"/>
          </w:tcPr>
          <w:p w14:paraId="40221C14" w14:textId="77777777" w:rsidR="00912D39" w:rsidRPr="00912D39" w:rsidRDefault="00912D39" w:rsidP="00912D39">
            <w:pPr>
              <w:rPr>
                <w:rFonts w:ascii="SST" w:hAnsi="SST"/>
              </w:rPr>
            </w:pPr>
            <w:r w:rsidRPr="00912D39">
              <w:rPr>
                <w:rFonts w:ascii="SST" w:hAnsi="SST"/>
              </w:rPr>
              <w:t>CFexpress 4 compatible card reader for CFexpress Type A cards</w:t>
            </w:r>
          </w:p>
          <w:p w14:paraId="0C6569D1" w14:textId="3DA0FFD9" w:rsidR="00205BEF" w:rsidRPr="00912D39" w:rsidRDefault="00205BEF" w:rsidP="00912D39">
            <w:pPr>
              <w:rPr>
                <w:rFonts w:ascii="SST" w:hAnsi="SST"/>
              </w:rPr>
            </w:pPr>
          </w:p>
        </w:tc>
        <w:tc>
          <w:tcPr>
            <w:tcW w:w="4963" w:type="dxa"/>
            <w:shd w:val="clear" w:color="auto" w:fill="auto"/>
          </w:tcPr>
          <w:p w14:paraId="6647CF67" w14:textId="77777777" w:rsidR="003155BC" w:rsidRPr="00912D39" w:rsidRDefault="003155BC" w:rsidP="00912D39">
            <w:pPr>
              <w:rPr>
                <w:rFonts w:ascii="SST" w:eastAsia="MS PGothic" w:hAnsi="SST" w:cs="Arial"/>
                <w:b/>
                <w:bCs/>
              </w:rPr>
            </w:pPr>
          </w:p>
          <w:p w14:paraId="6BEC8B77" w14:textId="1C17EFB4" w:rsidR="003155BC" w:rsidRPr="00912D39" w:rsidRDefault="003155BC" w:rsidP="00912D39">
            <w:pPr>
              <w:rPr>
                <w:rFonts w:ascii="SST" w:hAnsi="SST"/>
              </w:rPr>
            </w:pPr>
            <w:r w:rsidRPr="00912D39">
              <w:rPr>
                <w:rFonts w:ascii="SST" w:hAnsi="SST"/>
              </w:rPr>
              <w:t xml:space="preserve">The </w:t>
            </w:r>
            <w:r w:rsidR="006323C6">
              <w:rPr>
                <w:rFonts w:ascii="SST" w:hAnsi="SST"/>
              </w:rPr>
              <w:t xml:space="preserve">MRW-G3 </w:t>
            </w:r>
            <w:r w:rsidR="00612101">
              <w:rPr>
                <w:rFonts w:ascii="SST" w:hAnsi="SST"/>
              </w:rPr>
              <w:t>is optimized for use with the optional CEA-G Series and supports</w:t>
            </w:r>
            <w:r w:rsidRPr="00912D39">
              <w:rPr>
                <w:rFonts w:ascii="SST" w:hAnsi="SST"/>
              </w:rPr>
              <w:t xml:space="preserve"> the new CFexpress 4 </w:t>
            </w:r>
            <w:proofErr w:type="gramStart"/>
            <w:r w:rsidRPr="00912D39">
              <w:rPr>
                <w:rFonts w:ascii="SST" w:hAnsi="SST"/>
              </w:rPr>
              <w:t>standard</w:t>
            </w:r>
            <w:proofErr w:type="gramEnd"/>
            <w:r w:rsidRPr="00912D39">
              <w:rPr>
                <w:rFonts w:ascii="SST" w:hAnsi="SST"/>
              </w:rPr>
              <w:t>, so you can maximi</w:t>
            </w:r>
            <w:r w:rsidR="00126FF9">
              <w:rPr>
                <w:rFonts w:ascii="SST" w:hAnsi="SST"/>
              </w:rPr>
              <w:t>z</w:t>
            </w:r>
            <w:r w:rsidRPr="00912D39">
              <w:rPr>
                <w:rFonts w:ascii="SST" w:hAnsi="SST"/>
              </w:rPr>
              <w:t>e card performance.</w:t>
            </w:r>
          </w:p>
          <w:p w14:paraId="0C6569D3" w14:textId="77777777" w:rsidR="00205BEF" w:rsidRPr="00912D39" w:rsidRDefault="00205BEF" w:rsidP="00912D39">
            <w:pPr>
              <w:rPr>
                <w:rFonts w:ascii="SST" w:hAnsi="SST"/>
                <w:lang w:val="en-GB"/>
              </w:rPr>
            </w:pPr>
          </w:p>
        </w:tc>
        <w:tc>
          <w:tcPr>
            <w:tcW w:w="3096" w:type="dxa"/>
            <w:shd w:val="clear" w:color="auto" w:fill="auto"/>
            <w:vAlign w:val="center"/>
          </w:tcPr>
          <w:p w14:paraId="0C6569D4" w14:textId="06933A06" w:rsidR="00205BEF" w:rsidRPr="00912D39" w:rsidRDefault="00BA15C6" w:rsidP="00BA15C6">
            <w:pPr>
              <w:jc w:val="center"/>
              <w:rPr>
                <w:rFonts w:ascii="SST" w:hAnsi="SST"/>
              </w:rPr>
            </w:pPr>
            <w:r>
              <w:rPr>
                <w:noProof/>
              </w:rPr>
              <w:drawing>
                <wp:inline distT="0" distB="0" distL="0" distR="0" wp14:anchorId="59259EF4" wp14:editId="134FE3A0">
                  <wp:extent cx="1800678" cy="701524"/>
                  <wp:effectExtent l="0" t="0" r="0" b="3810"/>
                  <wp:docPr id="26" name="図 25">
                    <a:extLst xmlns:a="http://schemas.openxmlformats.org/drawingml/2006/main">
                      <a:ext uri="{FF2B5EF4-FFF2-40B4-BE49-F238E27FC236}">
                        <a16:creationId xmlns:a16="http://schemas.microsoft.com/office/drawing/2014/main" id="{84594E38-74B1-188D-6EF9-92B9C616C40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図 25">
                            <a:extLst>
                              <a:ext uri="{FF2B5EF4-FFF2-40B4-BE49-F238E27FC236}">
                                <a16:creationId xmlns:a16="http://schemas.microsoft.com/office/drawing/2014/main" id="{84594E38-74B1-188D-6EF9-92B9C616C405}"/>
                              </a:ext>
                            </a:extLst>
                          </pic:cNvPr>
                          <pic:cNvPicPr>
                            <a:picLocks noChangeAspect="1"/>
                          </pic:cNvPicPr>
                        </pic:nvPicPr>
                        <pic:blipFill>
                          <a:blip r:embed="rId11"/>
                          <a:stretch>
                            <a:fillRect/>
                          </a:stretch>
                        </pic:blipFill>
                        <pic:spPr>
                          <a:xfrm>
                            <a:off x="0" y="0"/>
                            <a:ext cx="1800678" cy="701524"/>
                          </a:xfrm>
                          <a:prstGeom prst="rect">
                            <a:avLst/>
                          </a:prstGeom>
                        </pic:spPr>
                      </pic:pic>
                    </a:graphicData>
                  </a:graphic>
                </wp:inline>
              </w:drawing>
            </w:r>
          </w:p>
        </w:tc>
      </w:tr>
      <w:tr w:rsidR="00205BEF" w:rsidRPr="00912D39" w14:paraId="0C6569DA" w14:textId="77777777" w:rsidTr="00B379F5">
        <w:trPr>
          <w:cantSplit/>
          <w:jc w:val="center"/>
        </w:trPr>
        <w:tc>
          <w:tcPr>
            <w:tcW w:w="730" w:type="dxa"/>
            <w:vAlign w:val="center"/>
          </w:tcPr>
          <w:p w14:paraId="0C6569D6" w14:textId="77777777" w:rsidR="00205BEF" w:rsidRPr="00912D39" w:rsidRDefault="00205BEF" w:rsidP="00BA15C6">
            <w:pPr>
              <w:jc w:val="center"/>
              <w:rPr>
                <w:rFonts w:ascii="SST" w:hAnsi="SST"/>
              </w:rPr>
            </w:pPr>
            <w:r w:rsidRPr="00912D39">
              <w:rPr>
                <w:rFonts w:ascii="SST" w:hAnsi="SST"/>
              </w:rPr>
              <w:lastRenderedPageBreak/>
              <w:t>2</w:t>
            </w:r>
          </w:p>
        </w:tc>
        <w:tc>
          <w:tcPr>
            <w:tcW w:w="2191" w:type="dxa"/>
            <w:shd w:val="clear" w:color="auto" w:fill="auto"/>
            <w:vAlign w:val="center"/>
          </w:tcPr>
          <w:p w14:paraId="06B1C5AA" w14:textId="77777777" w:rsidR="00912D39" w:rsidRPr="00912D39" w:rsidRDefault="00912D39" w:rsidP="00912D39">
            <w:pPr>
              <w:rPr>
                <w:rFonts w:ascii="SST" w:hAnsi="SST"/>
                <w:lang w:eastAsia="ja-JP"/>
              </w:rPr>
            </w:pPr>
            <w:r w:rsidRPr="00912D39">
              <w:rPr>
                <w:rFonts w:ascii="SST" w:hAnsi="SST"/>
                <w:lang w:eastAsia="ja-JP"/>
              </w:rPr>
              <w:t>High-speed transfer with USB 40Gbps support</w:t>
            </w:r>
          </w:p>
          <w:p w14:paraId="0C6569D7" w14:textId="77777777" w:rsidR="00205BEF" w:rsidRPr="00912D39" w:rsidRDefault="00205BEF" w:rsidP="00912D39">
            <w:pPr>
              <w:rPr>
                <w:rFonts w:ascii="SST" w:hAnsi="SST"/>
              </w:rPr>
            </w:pPr>
          </w:p>
        </w:tc>
        <w:tc>
          <w:tcPr>
            <w:tcW w:w="4963" w:type="dxa"/>
            <w:shd w:val="clear" w:color="auto" w:fill="auto"/>
          </w:tcPr>
          <w:p w14:paraId="7F81BBAD" w14:textId="77777777" w:rsidR="00912D39" w:rsidRPr="00912D39" w:rsidRDefault="00912D39" w:rsidP="00912D39">
            <w:pPr>
              <w:rPr>
                <w:rFonts w:ascii="SST" w:hAnsi="SST"/>
                <w:bCs/>
                <w:lang w:val="en-GB" w:eastAsia="ja-JP"/>
              </w:rPr>
            </w:pPr>
          </w:p>
          <w:p w14:paraId="2F09E86A" w14:textId="0CE4E7DF" w:rsidR="00912D39" w:rsidRPr="00912D39" w:rsidRDefault="00912D39" w:rsidP="00912D39">
            <w:pPr>
              <w:rPr>
                <w:rFonts w:ascii="SST" w:hAnsi="SST"/>
                <w:lang w:eastAsia="ja-JP"/>
              </w:rPr>
            </w:pPr>
            <w:r w:rsidRPr="00912D39">
              <w:rPr>
                <w:rFonts w:ascii="SST" w:hAnsi="SST"/>
                <w:lang w:eastAsia="ja-JP"/>
              </w:rPr>
              <w:t xml:space="preserve">The </w:t>
            </w:r>
            <w:r w:rsidR="006323C6">
              <w:rPr>
                <w:rFonts w:ascii="SST" w:hAnsi="SST"/>
                <w:lang w:eastAsia="ja-JP"/>
              </w:rPr>
              <w:t>MRW-G3</w:t>
            </w:r>
            <w:r w:rsidRPr="00912D39">
              <w:rPr>
                <w:rFonts w:ascii="SST" w:hAnsi="SST"/>
                <w:lang w:eastAsia="ja-JP"/>
              </w:rPr>
              <w:t xml:space="preserve"> supports USB 40Gbps, enabling high-speed transfer of large video files and high volumes of images by taking full advantage of the optional CEA-G Series’ read speed.</w:t>
            </w:r>
            <w:r w:rsidR="00816938" w:rsidRPr="00B43607">
              <w:rPr>
                <w:rFonts w:ascii="SST" w:hAnsi="SST"/>
                <w:vertAlign w:val="superscript"/>
                <w:lang w:eastAsia="ja-JP"/>
              </w:rPr>
              <w:t>2</w:t>
            </w:r>
            <w:r w:rsidRPr="00B43607">
              <w:rPr>
                <w:rFonts w:ascii="SST" w:hAnsi="SST"/>
                <w:vertAlign w:val="superscript"/>
                <w:lang w:eastAsia="ja-JP"/>
              </w:rPr>
              <w:t xml:space="preserve"> </w:t>
            </w:r>
            <w:r w:rsidRPr="00912D39">
              <w:rPr>
                <w:rFonts w:ascii="SST" w:hAnsi="SST"/>
                <w:lang w:eastAsia="ja-JP"/>
              </w:rPr>
              <w:t>Spend less time waiting for file transfers and more time creating.</w:t>
            </w:r>
          </w:p>
          <w:p w14:paraId="0C6569D8" w14:textId="77777777" w:rsidR="00205BEF" w:rsidRPr="00912D39" w:rsidRDefault="00205BEF" w:rsidP="00912D39">
            <w:pPr>
              <w:rPr>
                <w:rFonts w:ascii="SST" w:hAnsi="SST"/>
                <w:lang w:eastAsia="ja-JP"/>
              </w:rPr>
            </w:pPr>
          </w:p>
        </w:tc>
        <w:tc>
          <w:tcPr>
            <w:tcW w:w="3096" w:type="dxa"/>
            <w:shd w:val="clear" w:color="auto" w:fill="auto"/>
            <w:vAlign w:val="center"/>
          </w:tcPr>
          <w:p w14:paraId="0C6569D9" w14:textId="61CB27F9" w:rsidR="00205BEF" w:rsidRPr="00912D39" w:rsidRDefault="00B379F5" w:rsidP="00BA15C6">
            <w:pPr>
              <w:jc w:val="center"/>
              <w:rPr>
                <w:rFonts w:ascii="SST" w:hAnsi="SST"/>
              </w:rPr>
            </w:pPr>
            <w:r>
              <w:rPr>
                <w:noProof/>
              </w:rPr>
              <w:drawing>
                <wp:inline distT="0" distB="0" distL="0" distR="0" wp14:anchorId="49C9596B" wp14:editId="4C782F2B">
                  <wp:extent cx="1421456" cy="1944477"/>
                  <wp:effectExtent l="0" t="0" r="7620" b="0"/>
                  <wp:docPr id="24" name="図 23">
                    <a:extLst xmlns:a="http://schemas.openxmlformats.org/drawingml/2006/main">
                      <a:ext uri="{FF2B5EF4-FFF2-40B4-BE49-F238E27FC236}">
                        <a16:creationId xmlns:a16="http://schemas.microsoft.com/office/drawing/2014/main" id="{3968FACC-6ED7-6FB1-2E43-215A7FC2A78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図 23">
                            <a:extLst>
                              <a:ext uri="{FF2B5EF4-FFF2-40B4-BE49-F238E27FC236}">
                                <a16:creationId xmlns:a16="http://schemas.microsoft.com/office/drawing/2014/main" id="{3968FACC-6ED7-6FB1-2E43-215A7FC2A786}"/>
                              </a:ext>
                            </a:extLst>
                          </pic:cNvPr>
                          <pic:cNvPicPr>
                            <a:picLocks noChangeAspect="1"/>
                          </pic:cNvPicPr>
                        </pic:nvPicPr>
                        <pic:blipFill>
                          <a:blip r:embed="rId12"/>
                          <a:stretch>
                            <a:fillRect/>
                          </a:stretch>
                        </pic:blipFill>
                        <pic:spPr>
                          <a:xfrm>
                            <a:off x="0" y="0"/>
                            <a:ext cx="1421456" cy="1944477"/>
                          </a:xfrm>
                          <a:prstGeom prst="rect">
                            <a:avLst/>
                          </a:prstGeom>
                        </pic:spPr>
                      </pic:pic>
                    </a:graphicData>
                  </a:graphic>
                </wp:inline>
              </w:drawing>
            </w:r>
          </w:p>
        </w:tc>
      </w:tr>
      <w:tr w:rsidR="00205BEF" w:rsidRPr="00912D39" w14:paraId="0C6569DF" w14:textId="77777777" w:rsidTr="00BA15C6">
        <w:trPr>
          <w:cantSplit/>
          <w:jc w:val="center"/>
        </w:trPr>
        <w:tc>
          <w:tcPr>
            <w:tcW w:w="730" w:type="dxa"/>
            <w:vAlign w:val="center"/>
          </w:tcPr>
          <w:p w14:paraId="0C6569DB" w14:textId="77777777" w:rsidR="00205BEF" w:rsidRPr="00912D39" w:rsidRDefault="00205BEF" w:rsidP="00BA15C6">
            <w:pPr>
              <w:jc w:val="center"/>
              <w:rPr>
                <w:rFonts w:ascii="SST" w:hAnsi="SST"/>
              </w:rPr>
            </w:pPr>
            <w:r w:rsidRPr="00912D39">
              <w:rPr>
                <w:rFonts w:ascii="SST" w:hAnsi="SST"/>
              </w:rPr>
              <w:t>3</w:t>
            </w:r>
          </w:p>
        </w:tc>
        <w:tc>
          <w:tcPr>
            <w:tcW w:w="2191" w:type="dxa"/>
            <w:shd w:val="clear" w:color="auto" w:fill="auto"/>
            <w:vAlign w:val="center"/>
          </w:tcPr>
          <w:p w14:paraId="67CCFD54" w14:textId="3F9E010E" w:rsidR="00912D39" w:rsidRPr="00912D39" w:rsidRDefault="00912D39" w:rsidP="00912D39">
            <w:pPr>
              <w:rPr>
                <w:rFonts w:ascii="SST" w:hAnsi="SST"/>
                <w:lang w:eastAsia="ja-JP"/>
              </w:rPr>
            </w:pPr>
            <w:r w:rsidRPr="00912D39">
              <w:rPr>
                <w:rFonts w:ascii="SST" w:hAnsi="SST"/>
                <w:lang w:eastAsia="ja-JP"/>
              </w:rPr>
              <w:t xml:space="preserve">Compatible with </w:t>
            </w:r>
            <w:r w:rsidR="00816938">
              <w:rPr>
                <w:rFonts w:ascii="SST" w:hAnsi="SST"/>
                <w:lang w:eastAsia="ja-JP"/>
              </w:rPr>
              <w:t xml:space="preserve">most </w:t>
            </w:r>
            <w:r w:rsidRPr="00912D39">
              <w:rPr>
                <w:rFonts w:ascii="SST" w:hAnsi="SST"/>
                <w:lang w:eastAsia="ja-JP"/>
              </w:rPr>
              <w:t>PCs, smartphones, and tablets for efficient workflows</w:t>
            </w:r>
          </w:p>
          <w:p w14:paraId="0C6569DC" w14:textId="77777777" w:rsidR="00205BEF" w:rsidRPr="00912D39" w:rsidRDefault="00205BEF" w:rsidP="00912D39">
            <w:pPr>
              <w:rPr>
                <w:rFonts w:ascii="SST" w:hAnsi="SST"/>
              </w:rPr>
            </w:pPr>
          </w:p>
        </w:tc>
        <w:tc>
          <w:tcPr>
            <w:tcW w:w="4963" w:type="dxa"/>
            <w:shd w:val="clear" w:color="auto" w:fill="auto"/>
          </w:tcPr>
          <w:p w14:paraId="34409945" w14:textId="77777777" w:rsidR="00912D39" w:rsidRPr="00912D39" w:rsidRDefault="00912D39" w:rsidP="00912D39">
            <w:pPr>
              <w:rPr>
                <w:rFonts w:ascii="SST" w:hAnsi="SST"/>
                <w:b/>
                <w:bCs/>
                <w:lang w:val="en-GB" w:eastAsia="ja-JP"/>
              </w:rPr>
            </w:pPr>
          </w:p>
          <w:p w14:paraId="2D44ACA8" w14:textId="624BB17D" w:rsidR="00912D39" w:rsidRPr="00912D39" w:rsidRDefault="00912D39" w:rsidP="00912D39">
            <w:pPr>
              <w:rPr>
                <w:rFonts w:ascii="SST" w:hAnsi="SST"/>
                <w:lang w:eastAsia="ja-JP"/>
              </w:rPr>
            </w:pPr>
            <w:r w:rsidRPr="00912D39">
              <w:rPr>
                <w:rFonts w:ascii="SST" w:hAnsi="SST"/>
                <w:lang w:eastAsia="ja-JP"/>
              </w:rPr>
              <w:t xml:space="preserve">The </w:t>
            </w:r>
            <w:r w:rsidR="006323C6">
              <w:rPr>
                <w:rFonts w:ascii="SST" w:hAnsi="SST"/>
                <w:lang w:eastAsia="ja-JP"/>
              </w:rPr>
              <w:t xml:space="preserve">MRW-G3 </w:t>
            </w:r>
            <w:r w:rsidRPr="00912D39">
              <w:rPr>
                <w:rFonts w:ascii="SST" w:hAnsi="SST"/>
                <w:lang w:eastAsia="ja-JP"/>
              </w:rPr>
              <w:t>supports Windows and macOS, as well as iOS, iPadOS, and Android OS for smartphones and tablets, enabling data import from</w:t>
            </w:r>
            <w:r w:rsidR="00D10E8E">
              <w:rPr>
                <w:rFonts w:ascii="SST" w:hAnsi="SST"/>
                <w:lang w:eastAsia="ja-JP"/>
              </w:rPr>
              <w:t xml:space="preserve"> most</w:t>
            </w:r>
            <w:r w:rsidRPr="00912D39">
              <w:rPr>
                <w:rFonts w:ascii="SST" w:hAnsi="SST"/>
                <w:lang w:eastAsia="ja-JP"/>
              </w:rPr>
              <w:t xml:space="preserve"> </w:t>
            </w:r>
            <w:bookmarkStart w:id="3" w:name="_Hlk197983791"/>
            <w:r w:rsidRPr="00912D39">
              <w:rPr>
                <w:rFonts w:ascii="SST" w:hAnsi="SST"/>
                <w:lang w:eastAsia="ja-JP"/>
              </w:rPr>
              <w:t>PCs</w:t>
            </w:r>
            <w:bookmarkEnd w:id="3"/>
            <w:r w:rsidRPr="00912D39">
              <w:rPr>
                <w:rFonts w:ascii="SST" w:hAnsi="SST"/>
                <w:lang w:eastAsia="ja-JP"/>
              </w:rPr>
              <w:t xml:space="preserve"> and mobile devices. The compact and lightweight design makes it ideal for high performance still and video editing workflows in a wide variety of locations.</w:t>
            </w:r>
            <w:r w:rsidR="00D10E8E" w:rsidRPr="00A32880">
              <w:rPr>
                <w:rFonts w:ascii="SST" w:hAnsi="SST"/>
                <w:vertAlign w:val="superscript"/>
                <w:lang w:eastAsia="ja-JP"/>
              </w:rPr>
              <w:t>1</w:t>
            </w:r>
          </w:p>
          <w:p w14:paraId="3EA07289" w14:textId="77777777" w:rsidR="00912D39" w:rsidRPr="00912D39" w:rsidRDefault="00912D39" w:rsidP="00912D39">
            <w:pPr>
              <w:rPr>
                <w:rFonts w:ascii="SST" w:hAnsi="SST"/>
                <w:lang w:val="en-GB" w:eastAsia="ja-JP"/>
              </w:rPr>
            </w:pPr>
          </w:p>
          <w:p w14:paraId="0C6569DD" w14:textId="5616F9B4" w:rsidR="00205BEF" w:rsidRPr="00912D39" w:rsidRDefault="00205BEF" w:rsidP="00912D39">
            <w:pPr>
              <w:rPr>
                <w:rFonts w:ascii="SST" w:hAnsi="SST"/>
                <w:lang w:eastAsia="ja-JP"/>
              </w:rPr>
            </w:pPr>
          </w:p>
        </w:tc>
        <w:tc>
          <w:tcPr>
            <w:tcW w:w="3096" w:type="dxa"/>
            <w:shd w:val="clear" w:color="auto" w:fill="auto"/>
            <w:vAlign w:val="center"/>
          </w:tcPr>
          <w:p w14:paraId="0C6569DE" w14:textId="0C8DABBD" w:rsidR="00205BEF" w:rsidRPr="00912D39" w:rsidRDefault="00B379F5" w:rsidP="00BA15C6">
            <w:pPr>
              <w:jc w:val="center"/>
              <w:rPr>
                <w:rFonts w:ascii="SST" w:hAnsi="SST"/>
              </w:rPr>
            </w:pPr>
            <w:r>
              <w:rPr>
                <w:noProof/>
              </w:rPr>
              <w:drawing>
                <wp:inline distT="0" distB="0" distL="0" distR="0" wp14:anchorId="54C51F3C" wp14:editId="0A7E912C">
                  <wp:extent cx="1667865" cy="880648"/>
                  <wp:effectExtent l="0" t="0" r="0" b="0"/>
                  <wp:docPr id="5469097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78227" cy="886119"/>
                          </a:xfrm>
                          <a:prstGeom prst="rect">
                            <a:avLst/>
                          </a:prstGeom>
                          <a:noFill/>
                          <a:ln>
                            <a:noFill/>
                          </a:ln>
                        </pic:spPr>
                      </pic:pic>
                    </a:graphicData>
                  </a:graphic>
                </wp:inline>
              </w:drawing>
            </w:r>
          </w:p>
        </w:tc>
      </w:tr>
      <w:tr w:rsidR="00205BEF" w:rsidRPr="00912D39" w14:paraId="0C6569E4" w14:textId="77777777" w:rsidTr="00B379F5">
        <w:trPr>
          <w:cantSplit/>
          <w:jc w:val="center"/>
        </w:trPr>
        <w:tc>
          <w:tcPr>
            <w:tcW w:w="730" w:type="dxa"/>
            <w:vAlign w:val="center"/>
          </w:tcPr>
          <w:p w14:paraId="0C6569E0" w14:textId="77777777" w:rsidR="00205BEF" w:rsidRPr="00912D39" w:rsidRDefault="00205BEF" w:rsidP="00BA15C6">
            <w:pPr>
              <w:jc w:val="center"/>
              <w:rPr>
                <w:rFonts w:ascii="SST" w:hAnsi="SST"/>
              </w:rPr>
            </w:pPr>
            <w:r w:rsidRPr="00912D39">
              <w:rPr>
                <w:rFonts w:ascii="SST" w:hAnsi="SST"/>
              </w:rPr>
              <w:t>4</w:t>
            </w:r>
          </w:p>
        </w:tc>
        <w:tc>
          <w:tcPr>
            <w:tcW w:w="2191" w:type="dxa"/>
            <w:shd w:val="clear" w:color="auto" w:fill="auto"/>
            <w:vAlign w:val="center"/>
          </w:tcPr>
          <w:p w14:paraId="69D3C781" w14:textId="77777777" w:rsidR="00912D39" w:rsidRPr="00912D39" w:rsidRDefault="00912D39" w:rsidP="00912D39">
            <w:pPr>
              <w:rPr>
                <w:rFonts w:ascii="SST" w:hAnsi="SST"/>
                <w:lang w:eastAsia="ja-JP"/>
              </w:rPr>
            </w:pPr>
            <w:bookmarkStart w:id="4" w:name="_Hlk198469395"/>
            <w:r w:rsidRPr="00912D39">
              <w:rPr>
                <w:rFonts w:ascii="SST" w:hAnsi="SST"/>
                <w:lang w:eastAsia="ja-JP"/>
              </w:rPr>
              <w:t>Stable data transfer with high reliability and durability</w:t>
            </w:r>
          </w:p>
          <w:bookmarkEnd w:id="4"/>
          <w:p w14:paraId="0C6569E1" w14:textId="77777777" w:rsidR="00205BEF" w:rsidRPr="00912D39" w:rsidRDefault="00205BEF" w:rsidP="00912D39">
            <w:pPr>
              <w:rPr>
                <w:rFonts w:ascii="SST" w:hAnsi="SST"/>
              </w:rPr>
            </w:pPr>
          </w:p>
        </w:tc>
        <w:tc>
          <w:tcPr>
            <w:tcW w:w="4963" w:type="dxa"/>
            <w:shd w:val="clear" w:color="auto" w:fill="auto"/>
          </w:tcPr>
          <w:p w14:paraId="7D064081" w14:textId="77777777" w:rsidR="00912D39" w:rsidRPr="00912D39" w:rsidRDefault="00912D39" w:rsidP="00912D39">
            <w:pPr>
              <w:rPr>
                <w:rFonts w:ascii="SST" w:hAnsi="SST"/>
                <w:lang w:val="en-GB" w:eastAsia="ja-JP"/>
              </w:rPr>
            </w:pPr>
          </w:p>
          <w:p w14:paraId="73E5A0C0" w14:textId="1059DBA3" w:rsidR="00912D39" w:rsidRPr="00912D39" w:rsidRDefault="00912D39" w:rsidP="00912D39">
            <w:pPr>
              <w:rPr>
                <w:rFonts w:ascii="SST" w:hAnsi="SST"/>
                <w:lang w:eastAsia="ja-JP"/>
              </w:rPr>
            </w:pPr>
            <w:r w:rsidRPr="00912D39">
              <w:rPr>
                <w:rFonts w:ascii="SST" w:hAnsi="SST"/>
                <w:lang w:eastAsia="ja-JP"/>
              </w:rPr>
              <w:t xml:space="preserve">The </w:t>
            </w:r>
            <w:r w:rsidR="006323C6">
              <w:rPr>
                <w:rFonts w:ascii="SST" w:hAnsi="SST"/>
                <w:lang w:eastAsia="ja-JP"/>
              </w:rPr>
              <w:t>MRW-G</w:t>
            </w:r>
            <w:r w:rsidR="001F58C8">
              <w:rPr>
                <w:rFonts w:ascii="SST" w:hAnsi="SST"/>
                <w:lang w:eastAsia="ja-JP"/>
              </w:rPr>
              <w:t xml:space="preserve">3 </w:t>
            </w:r>
            <w:r w:rsidR="001F58C8" w:rsidRPr="00912D39">
              <w:rPr>
                <w:rFonts w:ascii="SST" w:hAnsi="SST"/>
                <w:lang w:eastAsia="ja-JP"/>
              </w:rPr>
              <w:t>features</w:t>
            </w:r>
            <w:r w:rsidRPr="00912D39">
              <w:rPr>
                <w:rFonts w:ascii="SST" w:hAnsi="SST"/>
                <w:lang w:eastAsia="ja-JP"/>
              </w:rPr>
              <w:t xml:space="preserve"> a redesigned heat-dissipation structure that maintains an optimal operating temperature, guaranteeing stable and reliable performance even when transferring very large volumes of video or image data for extended periods. </w:t>
            </w:r>
          </w:p>
          <w:p w14:paraId="0C6569E2" w14:textId="77777777" w:rsidR="00205BEF" w:rsidRPr="00912D39" w:rsidRDefault="00205BEF" w:rsidP="00912D39">
            <w:pPr>
              <w:rPr>
                <w:rFonts w:ascii="SST" w:hAnsi="SST"/>
                <w:lang w:eastAsia="ja-JP"/>
              </w:rPr>
            </w:pPr>
          </w:p>
        </w:tc>
        <w:tc>
          <w:tcPr>
            <w:tcW w:w="3096" w:type="dxa"/>
            <w:shd w:val="clear" w:color="auto" w:fill="auto"/>
            <w:vAlign w:val="center"/>
          </w:tcPr>
          <w:p w14:paraId="0C6569E3" w14:textId="73C5A9BD" w:rsidR="00205BEF" w:rsidRPr="00912D39" w:rsidRDefault="00B379F5" w:rsidP="00BA15C6">
            <w:pPr>
              <w:jc w:val="center"/>
              <w:rPr>
                <w:rFonts w:ascii="SST" w:hAnsi="SST"/>
              </w:rPr>
            </w:pPr>
            <w:r>
              <w:rPr>
                <w:noProof/>
              </w:rPr>
              <w:drawing>
                <wp:inline distT="0" distB="0" distL="0" distR="0" wp14:anchorId="010DA62F" wp14:editId="03AD098F">
                  <wp:extent cx="1879826" cy="730673"/>
                  <wp:effectExtent l="0" t="0" r="6350" b="0"/>
                  <wp:docPr id="29" name="図 28">
                    <a:extLst xmlns:a="http://schemas.openxmlformats.org/drawingml/2006/main">
                      <a:ext uri="{FF2B5EF4-FFF2-40B4-BE49-F238E27FC236}">
                        <a16:creationId xmlns:a16="http://schemas.microsoft.com/office/drawing/2014/main" id="{4077763E-ECA5-B134-4892-9B44F3C0659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図 28">
                            <a:extLst>
                              <a:ext uri="{FF2B5EF4-FFF2-40B4-BE49-F238E27FC236}">
                                <a16:creationId xmlns:a16="http://schemas.microsoft.com/office/drawing/2014/main" id="{4077763E-ECA5-B134-4892-9B44F3C06598}"/>
                              </a:ext>
                            </a:extLst>
                          </pic:cNvPr>
                          <pic:cNvPicPr>
                            <a:picLocks noChangeAspect="1"/>
                          </pic:cNvPicPr>
                        </pic:nvPicPr>
                        <pic:blipFill>
                          <a:blip r:embed="rId14"/>
                          <a:stretch>
                            <a:fillRect/>
                          </a:stretch>
                        </pic:blipFill>
                        <pic:spPr>
                          <a:xfrm>
                            <a:off x="0" y="0"/>
                            <a:ext cx="1879826" cy="730673"/>
                          </a:xfrm>
                          <a:prstGeom prst="rect">
                            <a:avLst/>
                          </a:prstGeom>
                        </pic:spPr>
                      </pic:pic>
                    </a:graphicData>
                  </a:graphic>
                </wp:inline>
              </w:drawing>
            </w:r>
          </w:p>
        </w:tc>
      </w:tr>
      <w:bookmarkEnd w:id="2"/>
    </w:tbl>
    <w:p w14:paraId="0C656A03" w14:textId="77777777" w:rsidR="0029007F" w:rsidRPr="00912D39" w:rsidRDefault="0029007F" w:rsidP="00912D39">
      <w:pPr>
        <w:rPr>
          <w:rFonts w:ascii="SST" w:hAnsi="SST"/>
        </w:rPr>
      </w:pPr>
    </w:p>
    <w:tbl>
      <w:tblPr>
        <w:tblStyle w:val="TableGrid"/>
        <w:tblW w:w="10980" w:type="dxa"/>
        <w:tblInd w:w="-95" w:type="dxa"/>
        <w:tblLook w:val="04A0" w:firstRow="1" w:lastRow="0" w:firstColumn="1" w:lastColumn="0" w:noHBand="0" w:noVBand="1"/>
      </w:tblPr>
      <w:tblGrid>
        <w:gridCol w:w="10980"/>
      </w:tblGrid>
      <w:tr w:rsidR="00B978E9" w:rsidRPr="00912D39" w14:paraId="0C656A05" w14:textId="77777777" w:rsidTr="00464BE3">
        <w:tc>
          <w:tcPr>
            <w:tcW w:w="10980" w:type="dxa"/>
            <w:shd w:val="clear" w:color="auto" w:fill="BFBFBF" w:themeFill="background1" w:themeFillShade="BF"/>
          </w:tcPr>
          <w:p w14:paraId="0C656A04" w14:textId="77777777" w:rsidR="00B978E9" w:rsidRPr="00912D39" w:rsidRDefault="00B978E9" w:rsidP="00912D39">
            <w:pPr>
              <w:rPr>
                <w:rFonts w:ascii="SST" w:hAnsi="SST"/>
              </w:rPr>
            </w:pPr>
            <w:r w:rsidRPr="00912D39">
              <w:rPr>
                <w:rFonts w:ascii="SST" w:hAnsi="SST"/>
              </w:rPr>
              <w:t>LEGAL</w:t>
            </w:r>
          </w:p>
        </w:tc>
      </w:tr>
      <w:tr w:rsidR="00B978E9" w:rsidRPr="00912D39" w14:paraId="0C656A07" w14:textId="77777777" w:rsidTr="00464BE3">
        <w:tc>
          <w:tcPr>
            <w:tcW w:w="10980" w:type="dxa"/>
          </w:tcPr>
          <w:p w14:paraId="0C656A06" w14:textId="597A2235" w:rsidR="00B978E9" w:rsidRPr="00912D39" w:rsidRDefault="00B978E9" w:rsidP="00912D39">
            <w:pPr>
              <w:rPr>
                <w:rFonts w:ascii="SST" w:hAnsi="SST"/>
              </w:rPr>
            </w:pPr>
            <w:r w:rsidRPr="00912D39">
              <w:rPr>
                <w:rFonts w:ascii="SST" w:hAnsi="SST"/>
              </w:rPr>
              <w:t>© 202</w:t>
            </w:r>
            <w:r w:rsidR="004F4983" w:rsidRPr="00912D39">
              <w:rPr>
                <w:rFonts w:ascii="SST" w:hAnsi="SST"/>
              </w:rPr>
              <w:t>5</w:t>
            </w:r>
            <w:r w:rsidRPr="00912D39">
              <w:rPr>
                <w:rFonts w:ascii="SST" w:hAnsi="SST"/>
              </w:rPr>
              <w:t xml:space="preserve"> Sony Electronics Inc. All rights reserved. Reproduction in whole or in part without written permission is prohibited. Sony is not responsible for typographical and photographic errors.  Features and specifications are subject to change without notice.</w:t>
            </w:r>
          </w:p>
        </w:tc>
      </w:tr>
      <w:tr w:rsidR="00B978E9" w:rsidRPr="00912D39" w14:paraId="0C656A09" w14:textId="77777777" w:rsidTr="00464BE3">
        <w:tc>
          <w:tcPr>
            <w:tcW w:w="10980" w:type="dxa"/>
          </w:tcPr>
          <w:p w14:paraId="0C656A08" w14:textId="13F5F984" w:rsidR="00B978E9" w:rsidRPr="00912D39" w:rsidRDefault="00B978E9" w:rsidP="00912D39">
            <w:pPr>
              <w:rPr>
                <w:rFonts w:ascii="SST" w:hAnsi="SST"/>
              </w:rPr>
            </w:pPr>
            <w:proofErr w:type="gramStart"/>
            <w:r w:rsidRPr="00912D39">
              <w:rPr>
                <w:rFonts w:ascii="SST" w:hAnsi="SST"/>
              </w:rPr>
              <w:t>Sony</w:t>
            </w:r>
            <w:r w:rsidR="004924AA">
              <w:rPr>
                <w:rFonts w:ascii="SST" w:hAnsi="SST"/>
              </w:rPr>
              <w:t xml:space="preserve"> </w:t>
            </w:r>
            <w:r w:rsidR="005C4085">
              <w:rPr>
                <w:rFonts w:ascii="SST" w:hAnsi="SST"/>
              </w:rPr>
              <w:t>and</w:t>
            </w:r>
            <w:r w:rsidRPr="00912D39">
              <w:rPr>
                <w:rFonts w:ascii="SST" w:hAnsi="SST"/>
              </w:rPr>
              <w:t xml:space="preserve"> the Sony logo,</w:t>
            </w:r>
            <w:proofErr w:type="gramEnd"/>
            <w:r w:rsidRPr="00912D39">
              <w:rPr>
                <w:rFonts w:ascii="SST" w:hAnsi="SST"/>
              </w:rPr>
              <w:t xml:space="preserve"> are trademarks of Sony Corporation.  All other trademarks are trademarks of their respective owners.</w:t>
            </w:r>
          </w:p>
        </w:tc>
      </w:tr>
    </w:tbl>
    <w:p w14:paraId="0C656A0A" w14:textId="77777777" w:rsidR="00B978E9" w:rsidRPr="00912D39" w:rsidRDefault="00B978E9" w:rsidP="00912D39">
      <w:pPr>
        <w:rPr>
          <w:rFonts w:ascii="SST" w:hAnsi="SST"/>
        </w:rPr>
      </w:pPr>
    </w:p>
    <w:p w14:paraId="0C656A0B" w14:textId="77777777" w:rsidR="00D46DB3" w:rsidRPr="00912D39" w:rsidRDefault="00D46DB3" w:rsidP="00912D39">
      <w:pPr>
        <w:rPr>
          <w:rFonts w:ascii="SST" w:hAnsi="SST"/>
        </w:rPr>
      </w:pPr>
    </w:p>
    <w:tbl>
      <w:tblPr>
        <w:tblStyle w:val="TableGrid"/>
        <w:tblW w:w="10980" w:type="dxa"/>
        <w:tblLook w:val="04A0" w:firstRow="1" w:lastRow="0" w:firstColumn="1" w:lastColumn="0" w:noHBand="0" w:noVBand="1"/>
      </w:tblPr>
      <w:tblGrid>
        <w:gridCol w:w="540"/>
        <w:gridCol w:w="10440"/>
      </w:tblGrid>
      <w:tr w:rsidR="00D46DB3" w:rsidRPr="00912D39" w14:paraId="0C656A0D" w14:textId="77777777" w:rsidTr="003448CE">
        <w:tc>
          <w:tcPr>
            <w:tcW w:w="10980" w:type="dxa"/>
            <w:gridSpan w:val="2"/>
            <w:shd w:val="clear" w:color="auto" w:fill="BFBFBF" w:themeFill="background1" w:themeFillShade="BF"/>
          </w:tcPr>
          <w:p w14:paraId="0C656A0C" w14:textId="77777777" w:rsidR="00D46DB3" w:rsidRPr="00912D39" w:rsidRDefault="00D46DB3" w:rsidP="00912D39">
            <w:pPr>
              <w:rPr>
                <w:rFonts w:ascii="SST" w:hAnsi="SST"/>
              </w:rPr>
            </w:pPr>
            <w:r w:rsidRPr="00912D39">
              <w:rPr>
                <w:rFonts w:ascii="SST" w:hAnsi="SST"/>
              </w:rPr>
              <w:t>FOOTNOTES</w:t>
            </w:r>
          </w:p>
        </w:tc>
      </w:tr>
      <w:tr w:rsidR="00D46DB3" w:rsidRPr="00912D39" w14:paraId="0C656A10" w14:textId="77777777" w:rsidTr="003448CE">
        <w:tc>
          <w:tcPr>
            <w:tcW w:w="540" w:type="dxa"/>
          </w:tcPr>
          <w:p w14:paraId="0C656A0E" w14:textId="658EFE1F" w:rsidR="00D46DB3" w:rsidRPr="00912D39" w:rsidRDefault="00D46DB3" w:rsidP="00912D39">
            <w:pPr>
              <w:rPr>
                <w:rFonts w:ascii="SST" w:hAnsi="SST"/>
              </w:rPr>
            </w:pPr>
          </w:p>
        </w:tc>
        <w:tc>
          <w:tcPr>
            <w:tcW w:w="10440" w:type="dxa"/>
          </w:tcPr>
          <w:p w14:paraId="6C971CB7" w14:textId="2142532F" w:rsidR="00912D39" w:rsidRPr="00A32880" w:rsidRDefault="00912D39" w:rsidP="00A32880">
            <w:pPr>
              <w:pStyle w:val="ListParagraph"/>
              <w:numPr>
                <w:ilvl w:val="0"/>
                <w:numId w:val="35"/>
              </w:numPr>
              <w:rPr>
                <w:rFonts w:ascii="SST" w:hAnsi="SST"/>
                <w:lang w:eastAsia="ja-JP"/>
              </w:rPr>
            </w:pPr>
            <w:r w:rsidRPr="00A32880">
              <w:rPr>
                <w:rFonts w:ascii="SST" w:hAnsi="SST"/>
                <w:lang w:eastAsia="ja-JP"/>
              </w:rPr>
              <w:t xml:space="preserve">Microsoft, Windows, and Microsoft Edge are registered trademarks or trademarks of Microsoft Corporation in the United States and other countries. </w:t>
            </w:r>
            <w:r w:rsidRPr="00A32880">
              <w:rPr>
                <w:rFonts w:ascii="SST" w:hAnsi="SST"/>
                <w:b/>
                <w:bCs/>
                <w:lang w:eastAsia="ja-JP"/>
              </w:rPr>
              <w:t>/</w:t>
            </w:r>
            <w:r w:rsidRPr="00A32880">
              <w:rPr>
                <w:rFonts w:ascii="SST" w:hAnsi="SST"/>
                <w:lang w:eastAsia="ja-JP"/>
              </w:rPr>
              <w:t xml:space="preserve"> Mac is a trademark of Apple Inc., registered in the United States and other countries.</w:t>
            </w:r>
            <w:r w:rsidRPr="00A32880">
              <w:rPr>
                <w:rFonts w:ascii="SST" w:hAnsi="SST"/>
                <w:b/>
                <w:bCs/>
                <w:lang w:eastAsia="ja-JP"/>
              </w:rPr>
              <w:t xml:space="preserve"> /</w:t>
            </w:r>
            <w:r w:rsidRPr="00A32880">
              <w:rPr>
                <w:rFonts w:ascii="SST" w:hAnsi="SST"/>
                <w:lang w:eastAsia="ja-JP"/>
              </w:rPr>
              <w:t xml:space="preserve"> iPadOS is a trademark of Apple Inc., registered in the United States and other countries. </w:t>
            </w:r>
            <w:r w:rsidRPr="00A32880">
              <w:rPr>
                <w:rFonts w:ascii="SST" w:hAnsi="SST"/>
                <w:b/>
                <w:bCs/>
                <w:lang w:eastAsia="ja-JP"/>
              </w:rPr>
              <w:t>/</w:t>
            </w:r>
            <w:r w:rsidRPr="00A32880">
              <w:rPr>
                <w:rFonts w:ascii="SST" w:hAnsi="SST"/>
                <w:lang w:eastAsia="ja-JP"/>
              </w:rPr>
              <w:t xml:space="preserve"> iOS is the name of Apple Inc.’s operating system. </w:t>
            </w:r>
            <w:r w:rsidRPr="00A32880">
              <w:rPr>
                <w:rFonts w:ascii="SST" w:hAnsi="SST"/>
                <w:b/>
                <w:bCs/>
                <w:lang w:eastAsia="ja-JP"/>
              </w:rPr>
              <w:t>/</w:t>
            </w:r>
            <w:r w:rsidRPr="00A32880">
              <w:rPr>
                <w:rFonts w:ascii="SST" w:hAnsi="SST"/>
                <w:lang w:eastAsia="ja-JP"/>
              </w:rPr>
              <w:t xml:space="preserve"> iOS is a registered trademark or trademark of Cisco Systems, Inc. and/or its affiliates in the United States and other countries, used under license. </w:t>
            </w:r>
            <w:r w:rsidRPr="00A32880">
              <w:rPr>
                <w:rFonts w:ascii="SST" w:hAnsi="SST"/>
                <w:b/>
                <w:bCs/>
                <w:lang w:eastAsia="ja-JP"/>
              </w:rPr>
              <w:t>/</w:t>
            </w:r>
            <w:r w:rsidRPr="00A32880">
              <w:rPr>
                <w:rFonts w:ascii="SST" w:hAnsi="SST"/>
                <w:lang w:eastAsia="ja-JP"/>
              </w:rPr>
              <w:t xml:space="preserve"> Google Chrome is a trademark or registered trademark of Google LLC in the United States. Android is a trademark of Google LLC.</w:t>
            </w:r>
          </w:p>
          <w:p w14:paraId="232CA570" w14:textId="33D618DF" w:rsidR="00D10E8E" w:rsidRPr="00A32880" w:rsidRDefault="00D10E8E" w:rsidP="00A32880">
            <w:pPr>
              <w:pStyle w:val="ListParagraph"/>
              <w:numPr>
                <w:ilvl w:val="0"/>
                <w:numId w:val="35"/>
              </w:numPr>
              <w:rPr>
                <w:rFonts w:ascii="SST" w:hAnsi="SST"/>
                <w:lang w:eastAsia="ja-JP"/>
              </w:rPr>
            </w:pPr>
            <w:r w:rsidRPr="00D10E8E">
              <w:rPr>
                <w:rFonts w:ascii="SST" w:hAnsi="SST"/>
                <w:lang w:eastAsia="ja-JP"/>
              </w:rPr>
              <w:t>Based on Sony testing. Transfer speed dependent on host hardware.</w:t>
            </w:r>
          </w:p>
          <w:p w14:paraId="0C656A0F" w14:textId="7C358DBD" w:rsidR="00D46DB3" w:rsidRPr="00912D39" w:rsidRDefault="00D46DB3" w:rsidP="00912D39">
            <w:pPr>
              <w:rPr>
                <w:rFonts w:ascii="SST" w:hAnsi="SST"/>
              </w:rPr>
            </w:pPr>
          </w:p>
        </w:tc>
      </w:tr>
    </w:tbl>
    <w:p w14:paraId="0C656A1D" w14:textId="77777777" w:rsidR="00B978E9" w:rsidRPr="00912D39" w:rsidRDefault="00B978E9" w:rsidP="00912D39">
      <w:pPr>
        <w:rPr>
          <w:rFonts w:ascii="SST" w:hAnsi="SST"/>
          <w:vertAlign w:val="superscript"/>
        </w:rPr>
      </w:pPr>
    </w:p>
    <w:p w14:paraId="0C656A1E" w14:textId="77777777" w:rsidR="0029007F" w:rsidRPr="00912D39" w:rsidRDefault="0029007F" w:rsidP="00912D39">
      <w:pPr>
        <w:rPr>
          <w:rFonts w:ascii="SST" w:hAnsi="SST"/>
        </w:rPr>
      </w:pPr>
    </w:p>
    <w:p w14:paraId="0C656A1F" w14:textId="77777777" w:rsidR="0029007F" w:rsidRPr="00912D39" w:rsidRDefault="0029007F" w:rsidP="00912D39">
      <w:pPr>
        <w:rPr>
          <w:rFonts w:ascii="SST" w:hAnsi="SST"/>
        </w:rPr>
      </w:pPr>
    </w:p>
    <w:p w14:paraId="0C656A20" w14:textId="77777777" w:rsidR="0029007F" w:rsidRPr="00912D39" w:rsidRDefault="0029007F" w:rsidP="00912D39">
      <w:pPr>
        <w:rPr>
          <w:rFonts w:ascii="SST" w:hAnsi="SST"/>
        </w:rPr>
      </w:pPr>
    </w:p>
    <w:p w14:paraId="0C656A21" w14:textId="77777777" w:rsidR="00D46DB3" w:rsidRPr="00912D39" w:rsidRDefault="00D46DB3" w:rsidP="00912D39">
      <w:pPr>
        <w:rPr>
          <w:rFonts w:ascii="SST" w:hAnsi="SST"/>
        </w:rPr>
      </w:pPr>
    </w:p>
    <w:sectPr w:rsidR="00D46DB3" w:rsidRPr="00912D39" w:rsidSect="002059A4">
      <w:headerReference w:type="even" r:id="rId15"/>
      <w:headerReference w:type="default" r:id="rId16"/>
      <w:footerReference w:type="even" r:id="rId17"/>
      <w:footerReference w:type="default" r:id="rId18"/>
      <w:headerReference w:type="first" r:id="rId19"/>
      <w:footerReference w:type="first" r:id="rId20"/>
      <w:pgSz w:w="12240" w:h="15840" w:code="1"/>
      <w:pgMar w:top="720" w:right="720" w:bottom="720" w:left="72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6ABC0" w14:textId="77777777" w:rsidR="00950301" w:rsidRDefault="00950301" w:rsidP="00A7395C">
      <w:pPr>
        <w:spacing w:after="0" w:line="240" w:lineRule="auto"/>
      </w:pPr>
      <w:r>
        <w:separator/>
      </w:r>
    </w:p>
  </w:endnote>
  <w:endnote w:type="continuationSeparator" w:id="0">
    <w:p w14:paraId="21C49ECF" w14:textId="77777777" w:rsidR="00950301" w:rsidRDefault="00950301" w:rsidP="00A739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SST Heavy">
    <w:panose1 w:val="020B0904030504020204"/>
    <w:charset w:val="00"/>
    <w:family w:val="swiss"/>
    <w:notTrueType/>
    <w:pitch w:val="variable"/>
    <w:sig w:usb0="A00002AF" w:usb1="5000204B" w:usb2="00000000" w:usb3="00000000" w:csb0="0000009F" w:csb1="00000000"/>
  </w:font>
  <w:font w:name="SST">
    <w:panose1 w:val="020B0504030504020204"/>
    <w:charset w:val="00"/>
    <w:family w:val="swiss"/>
    <w:notTrueType/>
    <w:pitch w:val="variable"/>
    <w:sig w:usb0="A00002AF" w:usb1="5000204B" w:usb2="00000000" w:usb3="00000000" w:csb0="0000009F" w:csb1="00000000"/>
  </w:font>
  <w:font w:name="SST Japanese Pro Light">
    <w:panose1 w:val="00000000000000000000"/>
    <w:charset w:val="80"/>
    <w:family w:val="swiss"/>
    <w:notTrueType/>
    <w:pitch w:val="variable"/>
    <w:sig w:usb0="00000283" w:usb1="2AC71C11" w:usb2="00000012" w:usb3="00000000" w:csb0="00020005" w:csb1="00000000"/>
  </w:font>
  <w:font w:name="MS PGothic">
    <w:altName w:val="ＭＳ Ｐゴシック"/>
    <w:panose1 w:val="020B0600070205080204"/>
    <w:charset w:val="80"/>
    <w:family w:val="swiss"/>
    <w:pitch w:val="variable"/>
    <w:sig w:usb0="E00002FF" w:usb1="6AC7FDFB" w:usb2="08000012" w:usb3="00000000" w:csb0="0002009F" w:csb1="00000000"/>
  </w:font>
  <w:font w:name="ITC Avant Garde Std Bk">
    <w:altName w:val="Malgun Gothic"/>
    <w:panose1 w:val="00000000000000000000"/>
    <w:charset w:val="00"/>
    <w:family w:val="modern"/>
    <w:notTrueType/>
    <w:pitch w:val="variable"/>
    <w:sig w:usb0="00000003" w:usb1="5000205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7618B" w14:textId="77777777" w:rsidR="00EA6339" w:rsidRDefault="00EA63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4359552"/>
      <w:docPartObj>
        <w:docPartGallery w:val="Page Numbers (Bottom of Page)"/>
        <w:docPartUnique/>
      </w:docPartObj>
    </w:sdtPr>
    <w:sdtEndPr>
      <w:rPr>
        <w:noProof/>
      </w:rPr>
    </w:sdtEndPr>
    <w:sdtContent>
      <w:p w14:paraId="0C656A28" w14:textId="77777777" w:rsidR="008A37BF" w:rsidRDefault="008A37BF">
        <w:pPr>
          <w:pStyle w:val="Footer"/>
          <w:jc w:val="right"/>
        </w:pPr>
        <w:r>
          <w:fldChar w:fldCharType="begin"/>
        </w:r>
        <w:r>
          <w:instrText xml:space="preserve"> PAGE   \* MERGEFORMAT </w:instrText>
        </w:r>
        <w:r>
          <w:fldChar w:fldCharType="separate"/>
        </w:r>
        <w:r>
          <w:rPr>
            <w:noProof/>
          </w:rPr>
          <w:t>5</w:t>
        </w:r>
        <w:r>
          <w:rPr>
            <w:noProof/>
          </w:rPr>
          <w:fldChar w:fldCharType="end"/>
        </w:r>
      </w:p>
    </w:sdtContent>
  </w:sdt>
  <w:p w14:paraId="0C656A29" w14:textId="77777777" w:rsidR="008A37BF" w:rsidRDefault="008A37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04781" w14:textId="77777777" w:rsidR="00EA6339" w:rsidRDefault="00EA63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7C5CC" w14:textId="77777777" w:rsidR="00950301" w:rsidRDefault="00950301" w:rsidP="00A7395C">
      <w:pPr>
        <w:spacing w:after="0" w:line="240" w:lineRule="auto"/>
      </w:pPr>
      <w:r>
        <w:separator/>
      </w:r>
    </w:p>
  </w:footnote>
  <w:footnote w:type="continuationSeparator" w:id="0">
    <w:p w14:paraId="25D22DC1" w14:textId="77777777" w:rsidR="00950301" w:rsidRDefault="00950301" w:rsidP="00A739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65A87" w14:textId="77777777" w:rsidR="00EA6339" w:rsidRDefault="00EA63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56A26" w14:textId="1D838485" w:rsidR="008A37BF" w:rsidRPr="005931E5" w:rsidRDefault="008A37BF" w:rsidP="006B5C59">
    <w:pPr>
      <w:pStyle w:val="Header"/>
      <w:tabs>
        <w:tab w:val="left" w:pos="1930"/>
      </w:tabs>
      <w:rPr>
        <w:rFonts w:ascii="ITC Avant Garde Std Bk" w:hAnsi="ITC Avant Garde Std Bk" w:cs="Arial"/>
        <w:b/>
        <w:sz w:val="20"/>
        <w:szCs w:val="20"/>
      </w:rPr>
    </w:pPr>
    <w:r w:rsidRPr="00845BB4">
      <w:rPr>
        <w:rFonts w:ascii="ITC Avant Garde Std Bk" w:hAnsi="ITC Avant Garde Std Bk" w:cs="Arial"/>
        <w:b/>
        <w:sz w:val="20"/>
        <w:szCs w:val="20"/>
      </w:rPr>
      <w:t>MRWG</w:t>
    </w:r>
    <w:r w:rsidR="00EA6339">
      <w:rPr>
        <w:rFonts w:ascii="ITC Avant Garde Std Bk" w:hAnsi="ITC Avant Garde Std Bk" w:cs="Arial"/>
        <w:b/>
        <w:sz w:val="20"/>
        <w:szCs w:val="20"/>
      </w:rPr>
      <w:t>3</w:t>
    </w:r>
    <w:r w:rsidRPr="009648FD">
      <w:rPr>
        <w:rFonts w:ascii="ITC Avant Garde Std Bk" w:hAnsi="ITC Avant Garde Std Bk" w:cs="Arial"/>
        <w:b/>
        <w:sz w:val="20"/>
        <w:szCs w:val="20"/>
      </w:rPr>
      <w:tab/>
    </w:r>
    <w:r w:rsidRPr="009648FD">
      <w:rPr>
        <w:rFonts w:ascii="ITC Avant Garde Std Bk" w:hAnsi="ITC Avant Garde Std Bk" w:cs="Arial"/>
        <w:b/>
        <w:sz w:val="20"/>
        <w:szCs w:val="20"/>
      </w:rPr>
      <w:tab/>
    </w:r>
    <w:r w:rsidRPr="009648FD">
      <w:rPr>
        <w:rFonts w:ascii="ITC Avant Garde Std Bk" w:hAnsi="ITC Avant Garde Std Bk"/>
        <w:b/>
        <w:sz w:val="20"/>
        <w:szCs w:val="20"/>
      </w:rPr>
      <w:t>Product Information Document</w:t>
    </w:r>
  </w:p>
  <w:p w14:paraId="0C656A27" w14:textId="77777777" w:rsidR="008A37BF" w:rsidRPr="009648FD" w:rsidRDefault="008A37BF" w:rsidP="006B5C59">
    <w:pPr>
      <w:pStyle w:val="Header"/>
      <w:tabs>
        <w:tab w:val="left" w:pos="1930"/>
      </w:tabs>
      <w:rPr>
        <w:rFonts w:ascii="ITC Avant Garde Std Bk" w:hAnsi="ITC Avant Garde Std Bk"/>
        <w:b/>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CFC11" w14:textId="77777777" w:rsidR="00EA6339" w:rsidRDefault="00EA63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46656"/>
    <w:multiLevelType w:val="hybridMultilevel"/>
    <w:tmpl w:val="75AE2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60CD0"/>
    <w:multiLevelType w:val="hybridMultilevel"/>
    <w:tmpl w:val="B5645A9C"/>
    <w:lvl w:ilvl="0" w:tplc="73E6CA5E">
      <w:start w:val="20"/>
      <w:numFmt w:val="bullet"/>
      <w:lvlText w:val="•"/>
      <w:lvlJc w:val="left"/>
      <w:pPr>
        <w:ind w:left="360" w:hanging="360"/>
      </w:pPr>
      <w:rPr>
        <w:rFonts w:ascii="Arial" w:eastAsiaTheme="minorEastAsia"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065E4F"/>
    <w:multiLevelType w:val="hybridMultilevel"/>
    <w:tmpl w:val="8F86A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FA3864"/>
    <w:multiLevelType w:val="hybridMultilevel"/>
    <w:tmpl w:val="348068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AA7EEB"/>
    <w:multiLevelType w:val="hybridMultilevel"/>
    <w:tmpl w:val="9ACCF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0A125B"/>
    <w:multiLevelType w:val="hybridMultilevel"/>
    <w:tmpl w:val="B6A0CE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664EF9"/>
    <w:multiLevelType w:val="hybridMultilevel"/>
    <w:tmpl w:val="7722DFA8"/>
    <w:lvl w:ilvl="0" w:tplc="25EC4C8E">
      <w:start w:val="5"/>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9676DF"/>
    <w:multiLevelType w:val="hybridMultilevel"/>
    <w:tmpl w:val="454A8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684AE9"/>
    <w:multiLevelType w:val="hybridMultilevel"/>
    <w:tmpl w:val="EC0C0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41107F"/>
    <w:multiLevelType w:val="hybridMultilevel"/>
    <w:tmpl w:val="5638F8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F5CC5E1A">
      <w:start w:val="20"/>
      <w:numFmt w:val="bullet"/>
      <w:lvlText w:val="•"/>
      <w:lvlJc w:val="left"/>
      <w:pPr>
        <w:ind w:left="2160" w:hanging="72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1BE3BF2"/>
    <w:multiLevelType w:val="hybridMultilevel"/>
    <w:tmpl w:val="F06CF8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30C4663"/>
    <w:multiLevelType w:val="hybridMultilevel"/>
    <w:tmpl w:val="05085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E54ECB"/>
    <w:multiLevelType w:val="hybridMultilevel"/>
    <w:tmpl w:val="1EFE4F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83758FF"/>
    <w:multiLevelType w:val="hybridMultilevel"/>
    <w:tmpl w:val="0C9AF10C"/>
    <w:lvl w:ilvl="0" w:tplc="DE92458C">
      <w:start w:val="1"/>
      <w:numFmt w:val="bullet"/>
      <w:lvlText w:val=""/>
      <w:lvlJc w:val="left"/>
      <w:pPr>
        <w:tabs>
          <w:tab w:val="num" w:pos="720"/>
        </w:tabs>
        <w:ind w:left="720" w:hanging="360"/>
      </w:pPr>
      <w:rPr>
        <w:rFonts w:ascii="Wingdings" w:hAnsi="Wingdings" w:hint="default"/>
      </w:rPr>
    </w:lvl>
    <w:lvl w:ilvl="1" w:tplc="A12E1202" w:tentative="1">
      <w:start w:val="1"/>
      <w:numFmt w:val="bullet"/>
      <w:lvlText w:val=""/>
      <w:lvlJc w:val="left"/>
      <w:pPr>
        <w:tabs>
          <w:tab w:val="num" w:pos="1440"/>
        </w:tabs>
        <w:ind w:left="1440" w:hanging="360"/>
      </w:pPr>
      <w:rPr>
        <w:rFonts w:ascii="Wingdings" w:hAnsi="Wingdings" w:hint="default"/>
      </w:rPr>
    </w:lvl>
    <w:lvl w:ilvl="2" w:tplc="54688FEE" w:tentative="1">
      <w:start w:val="1"/>
      <w:numFmt w:val="bullet"/>
      <w:lvlText w:val=""/>
      <w:lvlJc w:val="left"/>
      <w:pPr>
        <w:tabs>
          <w:tab w:val="num" w:pos="2160"/>
        </w:tabs>
        <w:ind w:left="2160" w:hanging="360"/>
      </w:pPr>
      <w:rPr>
        <w:rFonts w:ascii="Wingdings" w:hAnsi="Wingdings" w:hint="default"/>
      </w:rPr>
    </w:lvl>
    <w:lvl w:ilvl="3" w:tplc="1500EE96" w:tentative="1">
      <w:start w:val="1"/>
      <w:numFmt w:val="bullet"/>
      <w:lvlText w:val=""/>
      <w:lvlJc w:val="left"/>
      <w:pPr>
        <w:tabs>
          <w:tab w:val="num" w:pos="2880"/>
        </w:tabs>
        <w:ind w:left="2880" w:hanging="360"/>
      </w:pPr>
      <w:rPr>
        <w:rFonts w:ascii="Wingdings" w:hAnsi="Wingdings" w:hint="default"/>
      </w:rPr>
    </w:lvl>
    <w:lvl w:ilvl="4" w:tplc="7EA4D5E2" w:tentative="1">
      <w:start w:val="1"/>
      <w:numFmt w:val="bullet"/>
      <w:lvlText w:val=""/>
      <w:lvlJc w:val="left"/>
      <w:pPr>
        <w:tabs>
          <w:tab w:val="num" w:pos="3600"/>
        </w:tabs>
        <w:ind w:left="3600" w:hanging="360"/>
      </w:pPr>
      <w:rPr>
        <w:rFonts w:ascii="Wingdings" w:hAnsi="Wingdings" w:hint="default"/>
      </w:rPr>
    </w:lvl>
    <w:lvl w:ilvl="5" w:tplc="00901210" w:tentative="1">
      <w:start w:val="1"/>
      <w:numFmt w:val="bullet"/>
      <w:lvlText w:val=""/>
      <w:lvlJc w:val="left"/>
      <w:pPr>
        <w:tabs>
          <w:tab w:val="num" w:pos="4320"/>
        </w:tabs>
        <w:ind w:left="4320" w:hanging="360"/>
      </w:pPr>
      <w:rPr>
        <w:rFonts w:ascii="Wingdings" w:hAnsi="Wingdings" w:hint="default"/>
      </w:rPr>
    </w:lvl>
    <w:lvl w:ilvl="6" w:tplc="51C42A74" w:tentative="1">
      <w:start w:val="1"/>
      <w:numFmt w:val="bullet"/>
      <w:lvlText w:val=""/>
      <w:lvlJc w:val="left"/>
      <w:pPr>
        <w:tabs>
          <w:tab w:val="num" w:pos="5040"/>
        </w:tabs>
        <w:ind w:left="5040" w:hanging="360"/>
      </w:pPr>
      <w:rPr>
        <w:rFonts w:ascii="Wingdings" w:hAnsi="Wingdings" w:hint="default"/>
      </w:rPr>
    </w:lvl>
    <w:lvl w:ilvl="7" w:tplc="F752AAD8" w:tentative="1">
      <w:start w:val="1"/>
      <w:numFmt w:val="bullet"/>
      <w:lvlText w:val=""/>
      <w:lvlJc w:val="left"/>
      <w:pPr>
        <w:tabs>
          <w:tab w:val="num" w:pos="5760"/>
        </w:tabs>
        <w:ind w:left="5760" w:hanging="360"/>
      </w:pPr>
      <w:rPr>
        <w:rFonts w:ascii="Wingdings" w:hAnsi="Wingdings" w:hint="default"/>
      </w:rPr>
    </w:lvl>
    <w:lvl w:ilvl="8" w:tplc="B6A217B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B7067F"/>
    <w:multiLevelType w:val="hybridMultilevel"/>
    <w:tmpl w:val="CD0C01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1093363"/>
    <w:multiLevelType w:val="hybridMultilevel"/>
    <w:tmpl w:val="58C61C26"/>
    <w:lvl w:ilvl="0" w:tplc="CD140AD8">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3E7A6F"/>
    <w:multiLevelType w:val="hybridMultilevel"/>
    <w:tmpl w:val="9AF2AF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3984E78"/>
    <w:multiLevelType w:val="hybridMultilevel"/>
    <w:tmpl w:val="1BC2442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6FC70DA"/>
    <w:multiLevelType w:val="hybridMultilevel"/>
    <w:tmpl w:val="4940A3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8B755C5"/>
    <w:multiLevelType w:val="hybridMultilevel"/>
    <w:tmpl w:val="49A49A8C"/>
    <w:lvl w:ilvl="0" w:tplc="5436F846">
      <w:start w:val="25"/>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D86EF9"/>
    <w:multiLevelType w:val="hybridMultilevel"/>
    <w:tmpl w:val="29D66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377779"/>
    <w:multiLevelType w:val="hybridMultilevel"/>
    <w:tmpl w:val="CA0E021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2" w15:restartNumberingAfterBreak="0">
    <w:nsid w:val="58A91B9D"/>
    <w:multiLevelType w:val="hybridMultilevel"/>
    <w:tmpl w:val="1720AB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9E54BA"/>
    <w:multiLevelType w:val="hybridMultilevel"/>
    <w:tmpl w:val="426EE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754D08"/>
    <w:multiLevelType w:val="hybridMultilevel"/>
    <w:tmpl w:val="C486E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2C7A39"/>
    <w:multiLevelType w:val="hybridMultilevel"/>
    <w:tmpl w:val="06147684"/>
    <w:lvl w:ilvl="0" w:tplc="5BD8DAE4">
      <w:start w:val="13"/>
      <w:numFmt w:val="bullet"/>
      <w:lvlText w:val="-"/>
      <w:lvlJc w:val="left"/>
      <w:pPr>
        <w:ind w:left="408" w:hanging="360"/>
      </w:pPr>
      <w:rPr>
        <w:rFonts w:ascii="Calibri" w:eastAsiaTheme="minorHAnsi"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26" w15:restartNumberingAfterBreak="0">
    <w:nsid w:val="66AD3F75"/>
    <w:multiLevelType w:val="hybridMultilevel"/>
    <w:tmpl w:val="5B228C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72D08F9"/>
    <w:multiLevelType w:val="hybridMultilevel"/>
    <w:tmpl w:val="ED72B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B6334D"/>
    <w:multiLevelType w:val="hybridMultilevel"/>
    <w:tmpl w:val="7FA20E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F7D5F59"/>
    <w:multiLevelType w:val="hybridMultilevel"/>
    <w:tmpl w:val="26C26B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35C531E"/>
    <w:multiLevelType w:val="hybridMultilevel"/>
    <w:tmpl w:val="DE2611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1" w15:restartNumberingAfterBreak="0">
    <w:nsid w:val="758F3E22"/>
    <w:multiLevelType w:val="hybridMultilevel"/>
    <w:tmpl w:val="B06EE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983CDC"/>
    <w:multiLevelType w:val="hybridMultilevel"/>
    <w:tmpl w:val="12803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98112AE"/>
    <w:multiLevelType w:val="hybridMultilevel"/>
    <w:tmpl w:val="7A0A3F24"/>
    <w:lvl w:ilvl="0" w:tplc="4724C192">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4" w15:restartNumberingAfterBreak="0">
    <w:nsid w:val="7CA3507F"/>
    <w:multiLevelType w:val="hybridMultilevel"/>
    <w:tmpl w:val="9912E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06706301">
    <w:abstractNumId w:val="5"/>
  </w:num>
  <w:num w:numId="2" w16cid:durableId="1745688374">
    <w:abstractNumId w:val="20"/>
  </w:num>
  <w:num w:numId="3" w16cid:durableId="345788115">
    <w:abstractNumId w:val="31"/>
  </w:num>
  <w:num w:numId="4" w16cid:durableId="1839879295">
    <w:abstractNumId w:val="8"/>
  </w:num>
  <w:num w:numId="5" w16cid:durableId="690956035">
    <w:abstractNumId w:val="4"/>
  </w:num>
  <w:num w:numId="6" w16cid:durableId="136648158">
    <w:abstractNumId w:val="32"/>
  </w:num>
  <w:num w:numId="7" w16cid:durableId="692192194">
    <w:abstractNumId w:val="27"/>
  </w:num>
  <w:num w:numId="8" w16cid:durableId="771901501">
    <w:abstractNumId w:val="22"/>
  </w:num>
  <w:num w:numId="9" w16cid:durableId="1781492199">
    <w:abstractNumId w:val="34"/>
  </w:num>
  <w:num w:numId="10" w16cid:durableId="157815753">
    <w:abstractNumId w:val="0"/>
  </w:num>
  <w:num w:numId="11" w16cid:durableId="1405640256">
    <w:abstractNumId w:val="23"/>
  </w:num>
  <w:num w:numId="12" w16cid:durableId="362636278">
    <w:abstractNumId w:val="24"/>
  </w:num>
  <w:num w:numId="13" w16cid:durableId="1834955758">
    <w:abstractNumId w:val="10"/>
  </w:num>
  <w:num w:numId="14" w16cid:durableId="125245046">
    <w:abstractNumId w:val="7"/>
  </w:num>
  <w:num w:numId="15" w16cid:durableId="378865626">
    <w:abstractNumId w:val="19"/>
  </w:num>
  <w:num w:numId="16" w16cid:durableId="773983902">
    <w:abstractNumId w:val="12"/>
  </w:num>
  <w:num w:numId="17" w16cid:durableId="606891092">
    <w:abstractNumId w:val="16"/>
  </w:num>
  <w:num w:numId="18" w16cid:durableId="1412000335">
    <w:abstractNumId w:val="11"/>
  </w:num>
  <w:num w:numId="19" w16cid:durableId="1721660971">
    <w:abstractNumId w:val="15"/>
  </w:num>
  <w:num w:numId="20" w16cid:durableId="2137483386">
    <w:abstractNumId w:val="9"/>
  </w:num>
  <w:num w:numId="21" w16cid:durableId="739139996">
    <w:abstractNumId w:val="25"/>
  </w:num>
  <w:num w:numId="22" w16cid:durableId="1799373347">
    <w:abstractNumId w:val="21"/>
  </w:num>
  <w:num w:numId="23" w16cid:durableId="1983074533">
    <w:abstractNumId w:val="30"/>
  </w:num>
  <w:num w:numId="24" w16cid:durableId="189685123">
    <w:abstractNumId w:val="6"/>
  </w:num>
  <w:num w:numId="25" w16cid:durableId="1157725417">
    <w:abstractNumId w:val="1"/>
  </w:num>
  <w:num w:numId="26" w16cid:durableId="1317951981">
    <w:abstractNumId w:val="14"/>
  </w:num>
  <w:num w:numId="27" w16cid:durableId="2002081749">
    <w:abstractNumId w:val="26"/>
  </w:num>
  <w:num w:numId="28" w16cid:durableId="540829098">
    <w:abstractNumId w:val="13"/>
  </w:num>
  <w:num w:numId="29" w16cid:durableId="1617520591">
    <w:abstractNumId w:val="3"/>
  </w:num>
  <w:num w:numId="30" w16cid:durableId="1965455419">
    <w:abstractNumId w:val="18"/>
  </w:num>
  <w:num w:numId="31" w16cid:durableId="471212495">
    <w:abstractNumId w:val="2"/>
  </w:num>
  <w:num w:numId="32" w16cid:durableId="1759063054">
    <w:abstractNumId w:val="17"/>
  </w:num>
  <w:num w:numId="33" w16cid:durableId="1009523407">
    <w:abstractNumId w:val="29"/>
  </w:num>
  <w:num w:numId="34" w16cid:durableId="220290167">
    <w:abstractNumId w:val="28"/>
  </w:num>
  <w:num w:numId="35" w16cid:durableId="102813731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DE"/>
    <w:rsid w:val="00001141"/>
    <w:rsid w:val="00003651"/>
    <w:rsid w:val="00007A46"/>
    <w:rsid w:val="000114FB"/>
    <w:rsid w:val="000131C8"/>
    <w:rsid w:val="00013303"/>
    <w:rsid w:val="00013D12"/>
    <w:rsid w:val="00014075"/>
    <w:rsid w:val="00021646"/>
    <w:rsid w:val="00021CD9"/>
    <w:rsid w:val="000243BB"/>
    <w:rsid w:val="00024DAC"/>
    <w:rsid w:val="00025A1E"/>
    <w:rsid w:val="00033181"/>
    <w:rsid w:val="000348EA"/>
    <w:rsid w:val="000353D9"/>
    <w:rsid w:val="000370E8"/>
    <w:rsid w:val="00037F19"/>
    <w:rsid w:val="000418FF"/>
    <w:rsid w:val="00043788"/>
    <w:rsid w:val="000445BE"/>
    <w:rsid w:val="000471FB"/>
    <w:rsid w:val="00047A28"/>
    <w:rsid w:val="00052F9F"/>
    <w:rsid w:val="000555D1"/>
    <w:rsid w:val="00055CB3"/>
    <w:rsid w:val="00056C8E"/>
    <w:rsid w:val="00057FDE"/>
    <w:rsid w:val="00060486"/>
    <w:rsid w:val="000630CB"/>
    <w:rsid w:val="00064E86"/>
    <w:rsid w:val="000663AF"/>
    <w:rsid w:val="000670F9"/>
    <w:rsid w:val="000673BB"/>
    <w:rsid w:val="00070812"/>
    <w:rsid w:val="00071BF1"/>
    <w:rsid w:val="00072644"/>
    <w:rsid w:val="000762AD"/>
    <w:rsid w:val="0008493D"/>
    <w:rsid w:val="0008729D"/>
    <w:rsid w:val="0009229C"/>
    <w:rsid w:val="00094223"/>
    <w:rsid w:val="00094C11"/>
    <w:rsid w:val="00095041"/>
    <w:rsid w:val="00096C6F"/>
    <w:rsid w:val="000A0722"/>
    <w:rsid w:val="000A177A"/>
    <w:rsid w:val="000A1C08"/>
    <w:rsid w:val="000A4324"/>
    <w:rsid w:val="000B1147"/>
    <w:rsid w:val="000B12B1"/>
    <w:rsid w:val="000B17FF"/>
    <w:rsid w:val="000B3220"/>
    <w:rsid w:val="000B35E9"/>
    <w:rsid w:val="000B3670"/>
    <w:rsid w:val="000B4EC4"/>
    <w:rsid w:val="000B7D86"/>
    <w:rsid w:val="000C10AB"/>
    <w:rsid w:val="000C1A6D"/>
    <w:rsid w:val="000C31D8"/>
    <w:rsid w:val="000C3366"/>
    <w:rsid w:val="000C3987"/>
    <w:rsid w:val="000C3F96"/>
    <w:rsid w:val="000C4A31"/>
    <w:rsid w:val="000C50E5"/>
    <w:rsid w:val="000C575A"/>
    <w:rsid w:val="000C57DE"/>
    <w:rsid w:val="000C583D"/>
    <w:rsid w:val="000C5D57"/>
    <w:rsid w:val="000C66B3"/>
    <w:rsid w:val="000D0543"/>
    <w:rsid w:val="000D0B22"/>
    <w:rsid w:val="000D0DDC"/>
    <w:rsid w:val="000D12B4"/>
    <w:rsid w:val="000D149E"/>
    <w:rsid w:val="000D1998"/>
    <w:rsid w:val="000D3809"/>
    <w:rsid w:val="000D41E9"/>
    <w:rsid w:val="000E0E7E"/>
    <w:rsid w:val="000E26CC"/>
    <w:rsid w:val="000E4704"/>
    <w:rsid w:val="000E61C8"/>
    <w:rsid w:val="000E683E"/>
    <w:rsid w:val="000E6C10"/>
    <w:rsid w:val="000E6D74"/>
    <w:rsid w:val="000E7960"/>
    <w:rsid w:val="000F13A6"/>
    <w:rsid w:val="000F2CF6"/>
    <w:rsid w:val="000F2E66"/>
    <w:rsid w:val="000F2F5E"/>
    <w:rsid w:val="000F3C19"/>
    <w:rsid w:val="000F4896"/>
    <w:rsid w:val="000F6A59"/>
    <w:rsid w:val="000F7975"/>
    <w:rsid w:val="000F79B7"/>
    <w:rsid w:val="000F7E10"/>
    <w:rsid w:val="00102676"/>
    <w:rsid w:val="0010273D"/>
    <w:rsid w:val="001027E3"/>
    <w:rsid w:val="00102846"/>
    <w:rsid w:val="001040DD"/>
    <w:rsid w:val="001056BE"/>
    <w:rsid w:val="00105A09"/>
    <w:rsid w:val="001061B6"/>
    <w:rsid w:val="00106625"/>
    <w:rsid w:val="00106BE0"/>
    <w:rsid w:val="00110247"/>
    <w:rsid w:val="00112349"/>
    <w:rsid w:val="001156DF"/>
    <w:rsid w:val="00116E6F"/>
    <w:rsid w:val="001200E7"/>
    <w:rsid w:val="001207F8"/>
    <w:rsid w:val="00120DCE"/>
    <w:rsid w:val="00121012"/>
    <w:rsid w:val="00121A63"/>
    <w:rsid w:val="00124C6C"/>
    <w:rsid w:val="0012571A"/>
    <w:rsid w:val="00125B22"/>
    <w:rsid w:val="00126FF9"/>
    <w:rsid w:val="00127204"/>
    <w:rsid w:val="001300FA"/>
    <w:rsid w:val="00134539"/>
    <w:rsid w:val="00136119"/>
    <w:rsid w:val="0013709B"/>
    <w:rsid w:val="001401DE"/>
    <w:rsid w:val="0014135D"/>
    <w:rsid w:val="00142118"/>
    <w:rsid w:val="0014234A"/>
    <w:rsid w:val="001429FA"/>
    <w:rsid w:val="00143166"/>
    <w:rsid w:val="001455EE"/>
    <w:rsid w:val="00145D4F"/>
    <w:rsid w:val="00145E5F"/>
    <w:rsid w:val="001465AC"/>
    <w:rsid w:val="00146EFD"/>
    <w:rsid w:val="00147810"/>
    <w:rsid w:val="001501DF"/>
    <w:rsid w:val="00150B78"/>
    <w:rsid w:val="00151606"/>
    <w:rsid w:val="00152B42"/>
    <w:rsid w:val="00155248"/>
    <w:rsid w:val="001553E4"/>
    <w:rsid w:val="001557FE"/>
    <w:rsid w:val="00155DB3"/>
    <w:rsid w:val="00156DDA"/>
    <w:rsid w:val="001658BA"/>
    <w:rsid w:val="00170761"/>
    <w:rsid w:val="001722E8"/>
    <w:rsid w:val="00172338"/>
    <w:rsid w:val="00172E9B"/>
    <w:rsid w:val="0017514A"/>
    <w:rsid w:val="0017700A"/>
    <w:rsid w:val="001772A7"/>
    <w:rsid w:val="00180EB2"/>
    <w:rsid w:val="00181709"/>
    <w:rsid w:val="001834E3"/>
    <w:rsid w:val="00183D30"/>
    <w:rsid w:val="00185409"/>
    <w:rsid w:val="0018741E"/>
    <w:rsid w:val="001877A0"/>
    <w:rsid w:val="00193D15"/>
    <w:rsid w:val="001A022C"/>
    <w:rsid w:val="001A11B5"/>
    <w:rsid w:val="001A1B7B"/>
    <w:rsid w:val="001A23B3"/>
    <w:rsid w:val="001A3B4F"/>
    <w:rsid w:val="001A4CC3"/>
    <w:rsid w:val="001A4DD2"/>
    <w:rsid w:val="001A5B22"/>
    <w:rsid w:val="001A6A6F"/>
    <w:rsid w:val="001A6D69"/>
    <w:rsid w:val="001A7524"/>
    <w:rsid w:val="001B0ADE"/>
    <w:rsid w:val="001B1833"/>
    <w:rsid w:val="001B2BE0"/>
    <w:rsid w:val="001B2E5C"/>
    <w:rsid w:val="001B6745"/>
    <w:rsid w:val="001B7B32"/>
    <w:rsid w:val="001C126F"/>
    <w:rsid w:val="001C3E12"/>
    <w:rsid w:val="001C4522"/>
    <w:rsid w:val="001C5C76"/>
    <w:rsid w:val="001D0C0F"/>
    <w:rsid w:val="001D182F"/>
    <w:rsid w:val="001D23BB"/>
    <w:rsid w:val="001E38A3"/>
    <w:rsid w:val="001E43CA"/>
    <w:rsid w:val="001E6D6E"/>
    <w:rsid w:val="001E7877"/>
    <w:rsid w:val="001E7FF5"/>
    <w:rsid w:val="001F136D"/>
    <w:rsid w:val="001F24FC"/>
    <w:rsid w:val="001F58C8"/>
    <w:rsid w:val="0020014C"/>
    <w:rsid w:val="002009F0"/>
    <w:rsid w:val="00201818"/>
    <w:rsid w:val="002042EB"/>
    <w:rsid w:val="002059A4"/>
    <w:rsid w:val="00205BEF"/>
    <w:rsid w:val="002061BA"/>
    <w:rsid w:val="002063C6"/>
    <w:rsid w:val="00207DA7"/>
    <w:rsid w:val="00210BCD"/>
    <w:rsid w:val="00210FA4"/>
    <w:rsid w:val="0021120A"/>
    <w:rsid w:val="00212064"/>
    <w:rsid w:val="00213BCB"/>
    <w:rsid w:val="00215B79"/>
    <w:rsid w:val="002164D0"/>
    <w:rsid w:val="0022098C"/>
    <w:rsid w:val="00220A1D"/>
    <w:rsid w:val="0022191C"/>
    <w:rsid w:val="00223EDA"/>
    <w:rsid w:val="00224166"/>
    <w:rsid w:val="00224986"/>
    <w:rsid w:val="00224EC0"/>
    <w:rsid w:val="00225958"/>
    <w:rsid w:val="002266A4"/>
    <w:rsid w:val="002269F9"/>
    <w:rsid w:val="002279C9"/>
    <w:rsid w:val="00230B53"/>
    <w:rsid w:val="00232F78"/>
    <w:rsid w:val="0023366D"/>
    <w:rsid w:val="002338A2"/>
    <w:rsid w:val="00234376"/>
    <w:rsid w:val="00236179"/>
    <w:rsid w:val="002363CB"/>
    <w:rsid w:val="00236A03"/>
    <w:rsid w:val="0024095D"/>
    <w:rsid w:val="00243791"/>
    <w:rsid w:val="00245823"/>
    <w:rsid w:val="00245A54"/>
    <w:rsid w:val="0024749F"/>
    <w:rsid w:val="0025067F"/>
    <w:rsid w:val="00252E39"/>
    <w:rsid w:val="0025354B"/>
    <w:rsid w:val="00254263"/>
    <w:rsid w:val="00255BDE"/>
    <w:rsid w:val="00255EB7"/>
    <w:rsid w:val="00257A16"/>
    <w:rsid w:val="002640CE"/>
    <w:rsid w:val="002646CC"/>
    <w:rsid w:val="00265D90"/>
    <w:rsid w:val="002666B2"/>
    <w:rsid w:val="00270310"/>
    <w:rsid w:val="0027109C"/>
    <w:rsid w:val="002715D3"/>
    <w:rsid w:val="0027185B"/>
    <w:rsid w:val="00271A6C"/>
    <w:rsid w:val="00272980"/>
    <w:rsid w:val="00272D12"/>
    <w:rsid w:val="0027586B"/>
    <w:rsid w:val="00275C7D"/>
    <w:rsid w:val="00280838"/>
    <w:rsid w:val="00286B57"/>
    <w:rsid w:val="0029007F"/>
    <w:rsid w:val="00290621"/>
    <w:rsid w:val="00290A5B"/>
    <w:rsid w:val="00291BF2"/>
    <w:rsid w:val="00292988"/>
    <w:rsid w:val="002962F1"/>
    <w:rsid w:val="00296C62"/>
    <w:rsid w:val="00297DC5"/>
    <w:rsid w:val="002A1193"/>
    <w:rsid w:val="002A1545"/>
    <w:rsid w:val="002A3BC7"/>
    <w:rsid w:val="002A4096"/>
    <w:rsid w:val="002A421F"/>
    <w:rsid w:val="002A5644"/>
    <w:rsid w:val="002A72A5"/>
    <w:rsid w:val="002B157D"/>
    <w:rsid w:val="002B19ED"/>
    <w:rsid w:val="002B2002"/>
    <w:rsid w:val="002B4F18"/>
    <w:rsid w:val="002B61E6"/>
    <w:rsid w:val="002B6422"/>
    <w:rsid w:val="002B7C11"/>
    <w:rsid w:val="002B7CC0"/>
    <w:rsid w:val="002B7E00"/>
    <w:rsid w:val="002C0D6E"/>
    <w:rsid w:val="002C1033"/>
    <w:rsid w:val="002C3707"/>
    <w:rsid w:val="002C5749"/>
    <w:rsid w:val="002C579C"/>
    <w:rsid w:val="002C6A08"/>
    <w:rsid w:val="002C7B95"/>
    <w:rsid w:val="002D1328"/>
    <w:rsid w:val="002D1CA8"/>
    <w:rsid w:val="002D2590"/>
    <w:rsid w:val="002D381F"/>
    <w:rsid w:val="002D5359"/>
    <w:rsid w:val="002D55CB"/>
    <w:rsid w:val="002E282C"/>
    <w:rsid w:val="002E35E0"/>
    <w:rsid w:val="002E51FA"/>
    <w:rsid w:val="002E57DF"/>
    <w:rsid w:val="002E6DC6"/>
    <w:rsid w:val="002E6DDD"/>
    <w:rsid w:val="002E7158"/>
    <w:rsid w:val="002F218B"/>
    <w:rsid w:val="002F2FDF"/>
    <w:rsid w:val="002F63DC"/>
    <w:rsid w:val="002F6674"/>
    <w:rsid w:val="00300E54"/>
    <w:rsid w:val="00303523"/>
    <w:rsid w:val="003074FF"/>
    <w:rsid w:val="00310070"/>
    <w:rsid w:val="00311CEA"/>
    <w:rsid w:val="0031428A"/>
    <w:rsid w:val="00315433"/>
    <w:rsid w:val="003155BC"/>
    <w:rsid w:val="00315F35"/>
    <w:rsid w:val="0032056D"/>
    <w:rsid w:val="0032082D"/>
    <w:rsid w:val="00322BFA"/>
    <w:rsid w:val="00323944"/>
    <w:rsid w:val="0033090E"/>
    <w:rsid w:val="0033118F"/>
    <w:rsid w:val="00331F70"/>
    <w:rsid w:val="00333307"/>
    <w:rsid w:val="00333AB8"/>
    <w:rsid w:val="00334201"/>
    <w:rsid w:val="00335188"/>
    <w:rsid w:val="003352F2"/>
    <w:rsid w:val="00336461"/>
    <w:rsid w:val="00337E58"/>
    <w:rsid w:val="00340141"/>
    <w:rsid w:val="0034054D"/>
    <w:rsid w:val="003406F8"/>
    <w:rsid w:val="00343442"/>
    <w:rsid w:val="003448CE"/>
    <w:rsid w:val="003456E2"/>
    <w:rsid w:val="0034649F"/>
    <w:rsid w:val="00353285"/>
    <w:rsid w:val="00356651"/>
    <w:rsid w:val="00356DB1"/>
    <w:rsid w:val="003576A1"/>
    <w:rsid w:val="00357F54"/>
    <w:rsid w:val="003613F9"/>
    <w:rsid w:val="00361C15"/>
    <w:rsid w:val="003626B0"/>
    <w:rsid w:val="003628CE"/>
    <w:rsid w:val="0036351C"/>
    <w:rsid w:val="00363E3B"/>
    <w:rsid w:val="0036781A"/>
    <w:rsid w:val="00367A9B"/>
    <w:rsid w:val="0037014D"/>
    <w:rsid w:val="00370AB8"/>
    <w:rsid w:val="003718F6"/>
    <w:rsid w:val="00371ED1"/>
    <w:rsid w:val="00372F1C"/>
    <w:rsid w:val="00373E0D"/>
    <w:rsid w:val="003750C4"/>
    <w:rsid w:val="00376518"/>
    <w:rsid w:val="0037780A"/>
    <w:rsid w:val="00380835"/>
    <w:rsid w:val="0038113C"/>
    <w:rsid w:val="00381C68"/>
    <w:rsid w:val="0038231D"/>
    <w:rsid w:val="00384D28"/>
    <w:rsid w:val="00385D41"/>
    <w:rsid w:val="003873D6"/>
    <w:rsid w:val="00387E5B"/>
    <w:rsid w:val="00387F94"/>
    <w:rsid w:val="00390E11"/>
    <w:rsid w:val="00391D78"/>
    <w:rsid w:val="00391E38"/>
    <w:rsid w:val="003933EE"/>
    <w:rsid w:val="00395245"/>
    <w:rsid w:val="00396487"/>
    <w:rsid w:val="00396576"/>
    <w:rsid w:val="00397403"/>
    <w:rsid w:val="003A154E"/>
    <w:rsid w:val="003A19D5"/>
    <w:rsid w:val="003A2673"/>
    <w:rsid w:val="003A2AD4"/>
    <w:rsid w:val="003A3AC6"/>
    <w:rsid w:val="003A4D02"/>
    <w:rsid w:val="003A52E5"/>
    <w:rsid w:val="003A5921"/>
    <w:rsid w:val="003A6751"/>
    <w:rsid w:val="003A7E44"/>
    <w:rsid w:val="003B10B0"/>
    <w:rsid w:val="003B3056"/>
    <w:rsid w:val="003B42D1"/>
    <w:rsid w:val="003B4930"/>
    <w:rsid w:val="003B4FAA"/>
    <w:rsid w:val="003B5BAD"/>
    <w:rsid w:val="003B7984"/>
    <w:rsid w:val="003C0FA1"/>
    <w:rsid w:val="003C15CA"/>
    <w:rsid w:val="003C1D24"/>
    <w:rsid w:val="003C24F9"/>
    <w:rsid w:val="003C2697"/>
    <w:rsid w:val="003C26B5"/>
    <w:rsid w:val="003C3845"/>
    <w:rsid w:val="003C3FBC"/>
    <w:rsid w:val="003C47DD"/>
    <w:rsid w:val="003C4ABD"/>
    <w:rsid w:val="003C651A"/>
    <w:rsid w:val="003C71FC"/>
    <w:rsid w:val="003D1170"/>
    <w:rsid w:val="003D18B1"/>
    <w:rsid w:val="003D2545"/>
    <w:rsid w:val="003D5D8E"/>
    <w:rsid w:val="003E16F0"/>
    <w:rsid w:val="003E18FA"/>
    <w:rsid w:val="003E1F2A"/>
    <w:rsid w:val="003E3C6A"/>
    <w:rsid w:val="003E5C55"/>
    <w:rsid w:val="003F2788"/>
    <w:rsid w:val="003F6402"/>
    <w:rsid w:val="00400470"/>
    <w:rsid w:val="00406D26"/>
    <w:rsid w:val="00410147"/>
    <w:rsid w:val="00410F2A"/>
    <w:rsid w:val="00412573"/>
    <w:rsid w:val="00413FF2"/>
    <w:rsid w:val="00415ACA"/>
    <w:rsid w:val="00415C12"/>
    <w:rsid w:val="004165F7"/>
    <w:rsid w:val="00417BA2"/>
    <w:rsid w:val="00421062"/>
    <w:rsid w:val="004220A4"/>
    <w:rsid w:val="00423FF9"/>
    <w:rsid w:val="004310FE"/>
    <w:rsid w:val="00434CA4"/>
    <w:rsid w:val="004357B4"/>
    <w:rsid w:val="004359C7"/>
    <w:rsid w:val="004362A6"/>
    <w:rsid w:val="0044110E"/>
    <w:rsid w:val="00442914"/>
    <w:rsid w:val="00442C41"/>
    <w:rsid w:val="004435F0"/>
    <w:rsid w:val="004436D1"/>
    <w:rsid w:val="00444743"/>
    <w:rsid w:val="0044561E"/>
    <w:rsid w:val="00447147"/>
    <w:rsid w:val="0044720E"/>
    <w:rsid w:val="00447B3B"/>
    <w:rsid w:val="00450A63"/>
    <w:rsid w:val="00451075"/>
    <w:rsid w:val="00453681"/>
    <w:rsid w:val="004540B3"/>
    <w:rsid w:val="004541A2"/>
    <w:rsid w:val="0045426B"/>
    <w:rsid w:val="004566A7"/>
    <w:rsid w:val="0045694D"/>
    <w:rsid w:val="004573E3"/>
    <w:rsid w:val="004574DD"/>
    <w:rsid w:val="00461277"/>
    <w:rsid w:val="00461B69"/>
    <w:rsid w:val="00463E98"/>
    <w:rsid w:val="00464BE3"/>
    <w:rsid w:val="004659A4"/>
    <w:rsid w:val="00465A77"/>
    <w:rsid w:val="004708DA"/>
    <w:rsid w:val="00473E00"/>
    <w:rsid w:val="00473F0D"/>
    <w:rsid w:val="00474304"/>
    <w:rsid w:val="00474C46"/>
    <w:rsid w:val="00481979"/>
    <w:rsid w:val="00483FFB"/>
    <w:rsid w:val="00484CE2"/>
    <w:rsid w:val="00484D07"/>
    <w:rsid w:val="0048570E"/>
    <w:rsid w:val="00486676"/>
    <w:rsid w:val="00486BD7"/>
    <w:rsid w:val="00490833"/>
    <w:rsid w:val="004924AA"/>
    <w:rsid w:val="0049488C"/>
    <w:rsid w:val="00494AB9"/>
    <w:rsid w:val="00496EA8"/>
    <w:rsid w:val="004978AD"/>
    <w:rsid w:val="00497DBF"/>
    <w:rsid w:val="004A04E7"/>
    <w:rsid w:val="004A1098"/>
    <w:rsid w:val="004A15CE"/>
    <w:rsid w:val="004A2E19"/>
    <w:rsid w:val="004A3436"/>
    <w:rsid w:val="004A3505"/>
    <w:rsid w:val="004A3625"/>
    <w:rsid w:val="004A38F2"/>
    <w:rsid w:val="004A42BF"/>
    <w:rsid w:val="004A4E37"/>
    <w:rsid w:val="004A50B9"/>
    <w:rsid w:val="004A5E6D"/>
    <w:rsid w:val="004A71B5"/>
    <w:rsid w:val="004A71EB"/>
    <w:rsid w:val="004A74DD"/>
    <w:rsid w:val="004B0BD6"/>
    <w:rsid w:val="004B142E"/>
    <w:rsid w:val="004B2115"/>
    <w:rsid w:val="004B33F5"/>
    <w:rsid w:val="004B5DF4"/>
    <w:rsid w:val="004B6482"/>
    <w:rsid w:val="004B6E19"/>
    <w:rsid w:val="004B7816"/>
    <w:rsid w:val="004C099B"/>
    <w:rsid w:val="004C0B65"/>
    <w:rsid w:val="004C4031"/>
    <w:rsid w:val="004C425E"/>
    <w:rsid w:val="004C429C"/>
    <w:rsid w:val="004C536D"/>
    <w:rsid w:val="004C6C5E"/>
    <w:rsid w:val="004C7814"/>
    <w:rsid w:val="004D07B4"/>
    <w:rsid w:val="004D0C23"/>
    <w:rsid w:val="004D1F11"/>
    <w:rsid w:val="004D2EDB"/>
    <w:rsid w:val="004D3196"/>
    <w:rsid w:val="004D457B"/>
    <w:rsid w:val="004D53EB"/>
    <w:rsid w:val="004D7A9C"/>
    <w:rsid w:val="004D7B44"/>
    <w:rsid w:val="004D7D5B"/>
    <w:rsid w:val="004E03EC"/>
    <w:rsid w:val="004E07EA"/>
    <w:rsid w:val="004E25AF"/>
    <w:rsid w:val="004E2B97"/>
    <w:rsid w:val="004E3C81"/>
    <w:rsid w:val="004E5076"/>
    <w:rsid w:val="004E6A98"/>
    <w:rsid w:val="004E7AD7"/>
    <w:rsid w:val="004E7CAB"/>
    <w:rsid w:val="004E7F89"/>
    <w:rsid w:val="004F00C6"/>
    <w:rsid w:val="004F1805"/>
    <w:rsid w:val="004F4983"/>
    <w:rsid w:val="004F5CE4"/>
    <w:rsid w:val="004F6591"/>
    <w:rsid w:val="004F6D53"/>
    <w:rsid w:val="005028F2"/>
    <w:rsid w:val="005059EC"/>
    <w:rsid w:val="005071E8"/>
    <w:rsid w:val="005072D2"/>
    <w:rsid w:val="005076DB"/>
    <w:rsid w:val="0051021E"/>
    <w:rsid w:val="005102B5"/>
    <w:rsid w:val="00511290"/>
    <w:rsid w:val="005117A3"/>
    <w:rsid w:val="00513255"/>
    <w:rsid w:val="00514A81"/>
    <w:rsid w:val="00517F58"/>
    <w:rsid w:val="00517FD8"/>
    <w:rsid w:val="00520A7F"/>
    <w:rsid w:val="0052717B"/>
    <w:rsid w:val="00527617"/>
    <w:rsid w:val="005278BB"/>
    <w:rsid w:val="00532547"/>
    <w:rsid w:val="005325D3"/>
    <w:rsid w:val="0053748E"/>
    <w:rsid w:val="005379DE"/>
    <w:rsid w:val="0054068B"/>
    <w:rsid w:val="0054104F"/>
    <w:rsid w:val="00543453"/>
    <w:rsid w:val="00543BBF"/>
    <w:rsid w:val="005448FC"/>
    <w:rsid w:val="00544B5F"/>
    <w:rsid w:val="00547339"/>
    <w:rsid w:val="00547D31"/>
    <w:rsid w:val="00553981"/>
    <w:rsid w:val="00553E0D"/>
    <w:rsid w:val="00554A4A"/>
    <w:rsid w:val="0055509C"/>
    <w:rsid w:val="0055547A"/>
    <w:rsid w:val="00560904"/>
    <w:rsid w:val="00562760"/>
    <w:rsid w:val="005661FD"/>
    <w:rsid w:val="00567F07"/>
    <w:rsid w:val="00570491"/>
    <w:rsid w:val="005717D2"/>
    <w:rsid w:val="005718EC"/>
    <w:rsid w:val="00571EFF"/>
    <w:rsid w:val="005724A5"/>
    <w:rsid w:val="00572746"/>
    <w:rsid w:val="00572ED2"/>
    <w:rsid w:val="00573416"/>
    <w:rsid w:val="00573BB3"/>
    <w:rsid w:val="00573C52"/>
    <w:rsid w:val="005740CC"/>
    <w:rsid w:val="005748D0"/>
    <w:rsid w:val="005749CE"/>
    <w:rsid w:val="00575C0B"/>
    <w:rsid w:val="0057695A"/>
    <w:rsid w:val="0058003E"/>
    <w:rsid w:val="005815C1"/>
    <w:rsid w:val="00581E88"/>
    <w:rsid w:val="005820FE"/>
    <w:rsid w:val="005827E4"/>
    <w:rsid w:val="005830EC"/>
    <w:rsid w:val="00584EF5"/>
    <w:rsid w:val="0059174F"/>
    <w:rsid w:val="005931E5"/>
    <w:rsid w:val="005976ED"/>
    <w:rsid w:val="00597E07"/>
    <w:rsid w:val="00597FD3"/>
    <w:rsid w:val="005A0B78"/>
    <w:rsid w:val="005A0F18"/>
    <w:rsid w:val="005A180F"/>
    <w:rsid w:val="005A27CA"/>
    <w:rsid w:val="005A6AAF"/>
    <w:rsid w:val="005B0178"/>
    <w:rsid w:val="005B3A18"/>
    <w:rsid w:val="005B4EEB"/>
    <w:rsid w:val="005B5121"/>
    <w:rsid w:val="005B541B"/>
    <w:rsid w:val="005B78D7"/>
    <w:rsid w:val="005C2C85"/>
    <w:rsid w:val="005C3216"/>
    <w:rsid w:val="005C3D5E"/>
    <w:rsid w:val="005C4085"/>
    <w:rsid w:val="005C4D2E"/>
    <w:rsid w:val="005C6A18"/>
    <w:rsid w:val="005C7C02"/>
    <w:rsid w:val="005D16BD"/>
    <w:rsid w:val="005D18DC"/>
    <w:rsid w:val="005D1C65"/>
    <w:rsid w:val="005D3240"/>
    <w:rsid w:val="005D3EA9"/>
    <w:rsid w:val="005D4DF3"/>
    <w:rsid w:val="005D5585"/>
    <w:rsid w:val="005E044E"/>
    <w:rsid w:val="005E0DDA"/>
    <w:rsid w:val="005E146B"/>
    <w:rsid w:val="005E2318"/>
    <w:rsid w:val="005E6F81"/>
    <w:rsid w:val="005F0EE2"/>
    <w:rsid w:val="005F6A4E"/>
    <w:rsid w:val="006018DA"/>
    <w:rsid w:val="00602EC0"/>
    <w:rsid w:val="0060583B"/>
    <w:rsid w:val="0060671A"/>
    <w:rsid w:val="00612101"/>
    <w:rsid w:val="00612866"/>
    <w:rsid w:val="00614E18"/>
    <w:rsid w:val="00615F12"/>
    <w:rsid w:val="00617230"/>
    <w:rsid w:val="00617D20"/>
    <w:rsid w:val="00623CF2"/>
    <w:rsid w:val="00624D46"/>
    <w:rsid w:val="00625207"/>
    <w:rsid w:val="00625C00"/>
    <w:rsid w:val="006264E6"/>
    <w:rsid w:val="00627983"/>
    <w:rsid w:val="00630647"/>
    <w:rsid w:val="00632105"/>
    <w:rsid w:val="006323C6"/>
    <w:rsid w:val="006333F2"/>
    <w:rsid w:val="00633CF8"/>
    <w:rsid w:val="00634A9B"/>
    <w:rsid w:val="00634BA9"/>
    <w:rsid w:val="0063607D"/>
    <w:rsid w:val="0063625C"/>
    <w:rsid w:val="00636A8E"/>
    <w:rsid w:val="00636FB5"/>
    <w:rsid w:val="00640F71"/>
    <w:rsid w:val="006418A2"/>
    <w:rsid w:val="00641C49"/>
    <w:rsid w:val="00641D75"/>
    <w:rsid w:val="006427EC"/>
    <w:rsid w:val="00642F57"/>
    <w:rsid w:val="006434D9"/>
    <w:rsid w:val="00645B6B"/>
    <w:rsid w:val="00645FA0"/>
    <w:rsid w:val="006473A0"/>
    <w:rsid w:val="006516E1"/>
    <w:rsid w:val="00653D2D"/>
    <w:rsid w:val="00654B13"/>
    <w:rsid w:val="00655629"/>
    <w:rsid w:val="00655779"/>
    <w:rsid w:val="00655C9D"/>
    <w:rsid w:val="006564B8"/>
    <w:rsid w:val="00657F42"/>
    <w:rsid w:val="00660B26"/>
    <w:rsid w:val="006619A3"/>
    <w:rsid w:val="00662E8D"/>
    <w:rsid w:val="00663346"/>
    <w:rsid w:val="006649E8"/>
    <w:rsid w:val="0066542D"/>
    <w:rsid w:val="006657CB"/>
    <w:rsid w:val="00667196"/>
    <w:rsid w:val="00667B7F"/>
    <w:rsid w:val="00671E03"/>
    <w:rsid w:val="00673086"/>
    <w:rsid w:val="00673EDA"/>
    <w:rsid w:val="0068173D"/>
    <w:rsid w:val="00682220"/>
    <w:rsid w:val="006832B5"/>
    <w:rsid w:val="00684A07"/>
    <w:rsid w:val="00685AC7"/>
    <w:rsid w:val="00687FD6"/>
    <w:rsid w:val="0069136A"/>
    <w:rsid w:val="00692A97"/>
    <w:rsid w:val="00692B57"/>
    <w:rsid w:val="00693474"/>
    <w:rsid w:val="00693DC6"/>
    <w:rsid w:val="00695390"/>
    <w:rsid w:val="00695E93"/>
    <w:rsid w:val="00696407"/>
    <w:rsid w:val="00696E4F"/>
    <w:rsid w:val="00697E94"/>
    <w:rsid w:val="006A60BB"/>
    <w:rsid w:val="006B03A2"/>
    <w:rsid w:val="006B147F"/>
    <w:rsid w:val="006B1BF3"/>
    <w:rsid w:val="006B25F3"/>
    <w:rsid w:val="006B3019"/>
    <w:rsid w:val="006B30BD"/>
    <w:rsid w:val="006B4391"/>
    <w:rsid w:val="006B44D1"/>
    <w:rsid w:val="006B5C59"/>
    <w:rsid w:val="006B6FFC"/>
    <w:rsid w:val="006C0385"/>
    <w:rsid w:val="006C138E"/>
    <w:rsid w:val="006C35D2"/>
    <w:rsid w:val="006C4DF2"/>
    <w:rsid w:val="006C4EB6"/>
    <w:rsid w:val="006C7295"/>
    <w:rsid w:val="006D1121"/>
    <w:rsid w:val="006D1C65"/>
    <w:rsid w:val="006D2654"/>
    <w:rsid w:val="006D2D6C"/>
    <w:rsid w:val="006D2FFF"/>
    <w:rsid w:val="006D4356"/>
    <w:rsid w:val="006D4D2A"/>
    <w:rsid w:val="006D4EF6"/>
    <w:rsid w:val="006D5904"/>
    <w:rsid w:val="006D5E42"/>
    <w:rsid w:val="006D7A57"/>
    <w:rsid w:val="006D7A97"/>
    <w:rsid w:val="006E023A"/>
    <w:rsid w:val="006E0C2E"/>
    <w:rsid w:val="006E2A90"/>
    <w:rsid w:val="006E523F"/>
    <w:rsid w:val="006E6E5A"/>
    <w:rsid w:val="006E7DF4"/>
    <w:rsid w:val="006F0728"/>
    <w:rsid w:val="006F0C24"/>
    <w:rsid w:val="006F362A"/>
    <w:rsid w:val="006F41A8"/>
    <w:rsid w:val="006F4BDE"/>
    <w:rsid w:val="006F50E9"/>
    <w:rsid w:val="006F6F46"/>
    <w:rsid w:val="006F7FCB"/>
    <w:rsid w:val="0070009D"/>
    <w:rsid w:val="00701787"/>
    <w:rsid w:val="007035E4"/>
    <w:rsid w:val="00707569"/>
    <w:rsid w:val="0071130C"/>
    <w:rsid w:val="007133A4"/>
    <w:rsid w:val="007136FC"/>
    <w:rsid w:val="00715A9C"/>
    <w:rsid w:val="0071757C"/>
    <w:rsid w:val="007179C7"/>
    <w:rsid w:val="00720674"/>
    <w:rsid w:val="007235D7"/>
    <w:rsid w:val="00725AD4"/>
    <w:rsid w:val="0072670C"/>
    <w:rsid w:val="00727BBC"/>
    <w:rsid w:val="00731C39"/>
    <w:rsid w:val="00731EAB"/>
    <w:rsid w:val="00734070"/>
    <w:rsid w:val="007342E5"/>
    <w:rsid w:val="0073576B"/>
    <w:rsid w:val="007360B0"/>
    <w:rsid w:val="00737D32"/>
    <w:rsid w:val="00740377"/>
    <w:rsid w:val="007412D9"/>
    <w:rsid w:val="00744B4A"/>
    <w:rsid w:val="00745DCD"/>
    <w:rsid w:val="00746DB4"/>
    <w:rsid w:val="00750610"/>
    <w:rsid w:val="00751027"/>
    <w:rsid w:val="00751A19"/>
    <w:rsid w:val="007526C1"/>
    <w:rsid w:val="007537A3"/>
    <w:rsid w:val="00754F61"/>
    <w:rsid w:val="00755CB9"/>
    <w:rsid w:val="00761BF7"/>
    <w:rsid w:val="007635FD"/>
    <w:rsid w:val="00763A7E"/>
    <w:rsid w:val="007642D0"/>
    <w:rsid w:val="00765D37"/>
    <w:rsid w:val="0076624D"/>
    <w:rsid w:val="007666AB"/>
    <w:rsid w:val="007668E4"/>
    <w:rsid w:val="00767648"/>
    <w:rsid w:val="00770108"/>
    <w:rsid w:val="00770294"/>
    <w:rsid w:val="00771B16"/>
    <w:rsid w:val="00773C1F"/>
    <w:rsid w:val="00773E18"/>
    <w:rsid w:val="00775430"/>
    <w:rsid w:val="00777980"/>
    <w:rsid w:val="00777FE5"/>
    <w:rsid w:val="00781E31"/>
    <w:rsid w:val="0078699C"/>
    <w:rsid w:val="00787F64"/>
    <w:rsid w:val="0079224A"/>
    <w:rsid w:val="00792789"/>
    <w:rsid w:val="0079620B"/>
    <w:rsid w:val="00796E3A"/>
    <w:rsid w:val="007976D7"/>
    <w:rsid w:val="00797AE5"/>
    <w:rsid w:val="007A051B"/>
    <w:rsid w:val="007A0FD6"/>
    <w:rsid w:val="007A70C6"/>
    <w:rsid w:val="007B28CE"/>
    <w:rsid w:val="007B3EF8"/>
    <w:rsid w:val="007B40AB"/>
    <w:rsid w:val="007C1541"/>
    <w:rsid w:val="007C21CC"/>
    <w:rsid w:val="007C4062"/>
    <w:rsid w:val="007C4BAC"/>
    <w:rsid w:val="007C6C00"/>
    <w:rsid w:val="007D393D"/>
    <w:rsid w:val="007D4472"/>
    <w:rsid w:val="007D6EF0"/>
    <w:rsid w:val="007E0C0D"/>
    <w:rsid w:val="007E11AE"/>
    <w:rsid w:val="007E17D4"/>
    <w:rsid w:val="007E34E3"/>
    <w:rsid w:val="007E3ADC"/>
    <w:rsid w:val="007E5556"/>
    <w:rsid w:val="007E57E1"/>
    <w:rsid w:val="007F0C4A"/>
    <w:rsid w:val="007F2603"/>
    <w:rsid w:val="007F32FD"/>
    <w:rsid w:val="007F4570"/>
    <w:rsid w:val="007F656F"/>
    <w:rsid w:val="007F6EF6"/>
    <w:rsid w:val="007F7886"/>
    <w:rsid w:val="00802274"/>
    <w:rsid w:val="008032C8"/>
    <w:rsid w:val="008046BC"/>
    <w:rsid w:val="008049CB"/>
    <w:rsid w:val="0081107E"/>
    <w:rsid w:val="0081240E"/>
    <w:rsid w:val="0081257D"/>
    <w:rsid w:val="00816938"/>
    <w:rsid w:val="008171C7"/>
    <w:rsid w:val="008210C1"/>
    <w:rsid w:val="00822A4D"/>
    <w:rsid w:val="00824993"/>
    <w:rsid w:val="008261FD"/>
    <w:rsid w:val="00827A08"/>
    <w:rsid w:val="0083180C"/>
    <w:rsid w:val="00835035"/>
    <w:rsid w:val="00837B5B"/>
    <w:rsid w:val="008427C1"/>
    <w:rsid w:val="00844592"/>
    <w:rsid w:val="00844CAD"/>
    <w:rsid w:val="00845BB4"/>
    <w:rsid w:val="00845C97"/>
    <w:rsid w:val="00846370"/>
    <w:rsid w:val="008465F9"/>
    <w:rsid w:val="008467C0"/>
    <w:rsid w:val="0084791F"/>
    <w:rsid w:val="00852CEA"/>
    <w:rsid w:val="008574C9"/>
    <w:rsid w:val="00860E2A"/>
    <w:rsid w:val="00865E15"/>
    <w:rsid w:val="00867F7C"/>
    <w:rsid w:val="00871B25"/>
    <w:rsid w:val="008724EC"/>
    <w:rsid w:val="008734D0"/>
    <w:rsid w:val="008738E1"/>
    <w:rsid w:val="008752C2"/>
    <w:rsid w:val="0087793F"/>
    <w:rsid w:val="00880084"/>
    <w:rsid w:val="00880886"/>
    <w:rsid w:val="00882E7D"/>
    <w:rsid w:val="00886599"/>
    <w:rsid w:val="00890999"/>
    <w:rsid w:val="00890F02"/>
    <w:rsid w:val="00895A81"/>
    <w:rsid w:val="00897D38"/>
    <w:rsid w:val="00897F3F"/>
    <w:rsid w:val="008A2B78"/>
    <w:rsid w:val="008A3741"/>
    <w:rsid w:val="008A37BF"/>
    <w:rsid w:val="008A45ED"/>
    <w:rsid w:val="008A4B27"/>
    <w:rsid w:val="008B13F5"/>
    <w:rsid w:val="008B2C51"/>
    <w:rsid w:val="008B5503"/>
    <w:rsid w:val="008B7064"/>
    <w:rsid w:val="008C0FA1"/>
    <w:rsid w:val="008C1489"/>
    <w:rsid w:val="008C200E"/>
    <w:rsid w:val="008D3C36"/>
    <w:rsid w:val="008D4C01"/>
    <w:rsid w:val="008D559E"/>
    <w:rsid w:val="008D5D1A"/>
    <w:rsid w:val="008E034B"/>
    <w:rsid w:val="008E1269"/>
    <w:rsid w:val="008E276A"/>
    <w:rsid w:val="008E6872"/>
    <w:rsid w:val="008F0249"/>
    <w:rsid w:val="008F0AF3"/>
    <w:rsid w:val="008F1577"/>
    <w:rsid w:val="008F2052"/>
    <w:rsid w:val="008F2E6F"/>
    <w:rsid w:val="008F2F52"/>
    <w:rsid w:val="008F59DA"/>
    <w:rsid w:val="008F630A"/>
    <w:rsid w:val="008F6A39"/>
    <w:rsid w:val="008F7741"/>
    <w:rsid w:val="00901F47"/>
    <w:rsid w:val="00902F8D"/>
    <w:rsid w:val="009035AB"/>
    <w:rsid w:val="00903F54"/>
    <w:rsid w:val="00907FC2"/>
    <w:rsid w:val="00912D39"/>
    <w:rsid w:val="00914734"/>
    <w:rsid w:val="0091694F"/>
    <w:rsid w:val="00916D51"/>
    <w:rsid w:val="0092149C"/>
    <w:rsid w:val="00921A7C"/>
    <w:rsid w:val="00922A90"/>
    <w:rsid w:val="009231B4"/>
    <w:rsid w:val="00923D8B"/>
    <w:rsid w:val="009278E8"/>
    <w:rsid w:val="00931CF1"/>
    <w:rsid w:val="009328B0"/>
    <w:rsid w:val="009333BE"/>
    <w:rsid w:val="009340A9"/>
    <w:rsid w:val="00935B60"/>
    <w:rsid w:val="00935F76"/>
    <w:rsid w:val="00936D08"/>
    <w:rsid w:val="00940C29"/>
    <w:rsid w:val="00945ABB"/>
    <w:rsid w:val="00946972"/>
    <w:rsid w:val="00946A0B"/>
    <w:rsid w:val="0094718C"/>
    <w:rsid w:val="00950301"/>
    <w:rsid w:val="00951740"/>
    <w:rsid w:val="00952F44"/>
    <w:rsid w:val="009543D2"/>
    <w:rsid w:val="00956480"/>
    <w:rsid w:val="009567DA"/>
    <w:rsid w:val="00956ECE"/>
    <w:rsid w:val="00957AC4"/>
    <w:rsid w:val="00961048"/>
    <w:rsid w:val="00961653"/>
    <w:rsid w:val="00961D14"/>
    <w:rsid w:val="00962797"/>
    <w:rsid w:val="00962923"/>
    <w:rsid w:val="00962D80"/>
    <w:rsid w:val="009648FD"/>
    <w:rsid w:val="0096704A"/>
    <w:rsid w:val="009703DC"/>
    <w:rsid w:val="00971296"/>
    <w:rsid w:val="00973473"/>
    <w:rsid w:val="00974D43"/>
    <w:rsid w:val="00975FDE"/>
    <w:rsid w:val="009773BB"/>
    <w:rsid w:val="0098024E"/>
    <w:rsid w:val="00981BD7"/>
    <w:rsid w:val="00983BFE"/>
    <w:rsid w:val="00984ACF"/>
    <w:rsid w:val="00985E23"/>
    <w:rsid w:val="00987E15"/>
    <w:rsid w:val="00987E48"/>
    <w:rsid w:val="00990CAD"/>
    <w:rsid w:val="00992DB5"/>
    <w:rsid w:val="00996D2E"/>
    <w:rsid w:val="00997337"/>
    <w:rsid w:val="009A060B"/>
    <w:rsid w:val="009A1599"/>
    <w:rsid w:val="009A3909"/>
    <w:rsid w:val="009A453D"/>
    <w:rsid w:val="009A58EE"/>
    <w:rsid w:val="009A5E71"/>
    <w:rsid w:val="009A639B"/>
    <w:rsid w:val="009A77FC"/>
    <w:rsid w:val="009B068D"/>
    <w:rsid w:val="009B1D90"/>
    <w:rsid w:val="009B70C0"/>
    <w:rsid w:val="009C0513"/>
    <w:rsid w:val="009C0F5B"/>
    <w:rsid w:val="009C1306"/>
    <w:rsid w:val="009C34A0"/>
    <w:rsid w:val="009C7653"/>
    <w:rsid w:val="009C7685"/>
    <w:rsid w:val="009D26DC"/>
    <w:rsid w:val="009D283F"/>
    <w:rsid w:val="009D34AF"/>
    <w:rsid w:val="009D49D7"/>
    <w:rsid w:val="009D4FD0"/>
    <w:rsid w:val="009E0FCD"/>
    <w:rsid w:val="009E163E"/>
    <w:rsid w:val="009E18CD"/>
    <w:rsid w:val="009E245D"/>
    <w:rsid w:val="009E2D4C"/>
    <w:rsid w:val="009E317D"/>
    <w:rsid w:val="009E572C"/>
    <w:rsid w:val="009E592A"/>
    <w:rsid w:val="009E63D1"/>
    <w:rsid w:val="009E6B75"/>
    <w:rsid w:val="009E70E4"/>
    <w:rsid w:val="009F03E6"/>
    <w:rsid w:val="009F1563"/>
    <w:rsid w:val="009F1ADD"/>
    <w:rsid w:val="009F1C8E"/>
    <w:rsid w:val="009F31C9"/>
    <w:rsid w:val="009F5239"/>
    <w:rsid w:val="009F664A"/>
    <w:rsid w:val="00A010E6"/>
    <w:rsid w:val="00A01F87"/>
    <w:rsid w:val="00A0227F"/>
    <w:rsid w:val="00A02472"/>
    <w:rsid w:val="00A0425C"/>
    <w:rsid w:val="00A04356"/>
    <w:rsid w:val="00A05946"/>
    <w:rsid w:val="00A05AEE"/>
    <w:rsid w:val="00A07AF5"/>
    <w:rsid w:val="00A07B18"/>
    <w:rsid w:val="00A110DA"/>
    <w:rsid w:val="00A11499"/>
    <w:rsid w:val="00A1183A"/>
    <w:rsid w:val="00A12245"/>
    <w:rsid w:val="00A16343"/>
    <w:rsid w:val="00A167D5"/>
    <w:rsid w:val="00A16E5C"/>
    <w:rsid w:val="00A202BD"/>
    <w:rsid w:val="00A21772"/>
    <w:rsid w:val="00A21A85"/>
    <w:rsid w:val="00A22440"/>
    <w:rsid w:val="00A23DA9"/>
    <w:rsid w:val="00A242FB"/>
    <w:rsid w:val="00A2599D"/>
    <w:rsid w:val="00A25EAC"/>
    <w:rsid w:val="00A264C9"/>
    <w:rsid w:val="00A30A27"/>
    <w:rsid w:val="00A312DB"/>
    <w:rsid w:val="00A31C81"/>
    <w:rsid w:val="00A32843"/>
    <w:rsid w:val="00A32880"/>
    <w:rsid w:val="00A34963"/>
    <w:rsid w:val="00A354A1"/>
    <w:rsid w:val="00A367E3"/>
    <w:rsid w:val="00A36F59"/>
    <w:rsid w:val="00A40769"/>
    <w:rsid w:val="00A407CB"/>
    <w:rsid w:val="00A4080D"/>
    <w:rsid w:val="00A42022"/>
    <w:rsid w:val="00A441A9"/>
    <w:rsid w:val="00A441F5"/>
    <w:rsid w:val="00A44DBB"/>
    <w:rsid w:val="00A44DF5"/>
    <w:rsid w:val="00A46036"/>
    <w:rsid w:val="00A47713"/>
    <w:rsid w:val="00A50041"/>
    <w:rsid w:val="00A50692"/>
    <w:rsid w:val="00A52681"/>
    <w:rsid w:val="00A53500"/>
    <w:rsid w:val="00A5430D"/>
    <w:rsid w:val="00A543C3"/>
    <w:rsid w:val="00A552A0"/>
    <w:rsid w:val="00A579CD"/>
    <w:rsid w:val="00A57B55"/>
    <w:rsid w:val="00A57E21"/>
    <w:rsid w:val="00A61825"/>
    <w:rsid w:val="00A61F1E"/>
    <w:rsid w:val="00A6233C"/>
    <w:rsid w:val="00A631EF"/>
    <w:rsid w:val="00A6368A"/>
    <w:rsid w:val="00A65E65"/>
    <w:rsid w:val="00A666D0"/>
    <w:rsid w:val="00A712D5"/>
    <w:rsid w:val="00A7175A"/>
    <w:rsid w:val="00A71EE9"/>
    <w:rsid w:val="00A7395C"/>
    <w:rsid w:val="00A743BE"/>
    <w:rsid w:val="00A74C5C"/>
    <w:rsid w:val="00A76AC4"/>
    <w:rsid w:val="00A80AD4"/>
    <w:rsid w:val="00A820FE"/>
    <w:rsid w:val="00A834E1"/>
    <w:rsid w:val="00A8356C"/>
    <w:rsid w:val="00A85113"/>
    <w:rsid w:val="00A86CBD"/>
    <w:rsid w:val="00A86F52"/>
    <w:rsid w:val="00A90074"/>
    <w:rsid w:val="00A94C25"/>
    <w:rsid w:val="00A94D95"/>
    <w:rsid w:val="00A9704A"/>
    <w:rsid w:val="00AA2C56"/>
    <w:rsid w:val="00AA6861"/>
    <w:rsid w:val="00AA7733"/>
    <w:rsid w:val="00AB2B34"/>
    <w:rsid w:val="00AB3A04"/>
    <w:rsid w:val="00AB3CD9"/>
    <w:rsid w:val="00AB53F7"/>
    <w:rsid w:val="00AB5AE8"/>
    <w:rsid w:val="00AB7410"/>
    <w:rsid w:val="00AB78F2"/>
    <w:rsid w:val="00AB7A98"/>
    <w:rsid w:val="00AC207A"/>
    <w:rsid w:val="00AC3E7A"/>
    <w:rsid w:val="00AC5B41"/>
    <w:rsid w:val="00AC5D7D"/>
    <w:rsid w:val="00AC6B51"/>
    <w:rsid w:val="00AD0DF7"/>
    <w:rsid w:val="00AD146E"/>
    <w:rsid w:val="00AD2095"/>
    <w:rsid w:val="00AD39D9"/>
    <w:rsid w:val="00AD3B20"/>
    <w:rsid w:val="00AD4433"/>
    <w:rsid w:val="00AD54CA"/>
    <w:rsid w:val="00AE0B67"/>
    <w:rsid w:val="00AE3CA4"/>
    <w:rsid w:val="00AE539F"/>
    <w:rsid w:val="00AE58B3"/>
    <w:rsid w:val="00AE6762"/>
    <w:rsid w:val="00AE79EA"/>
    <w:rsid w:val="00AF39A5"/>
    <w:rsid w:val="00AF40E9"/>
    <w:rsid w:val="00AF4FBC"/>
    <w:rsid w:val="00AF6371"/>
    <w:rsid w:val="00AF75B1"/>
    <w:rsid w:val="00B001CC"/>
    <w:rsid w:val="00B00F3D"/>
    <w:rsid w:val="00B0120E"/>
    <w:rsid w:val="00B02A3C"/>
    <w:rsid w:val="00B02DB5"/>
    <w:rsid w:val="00B039B2"/>
    <w:rsid w:val="00B04DBA"/>
    <w:rsid w:val="00B0524C"/>
    <w:rsid w:val="00B0541B"/>
    <w:rsid w:val="00B05FB8"/>
    <w:rsid w:val="00B15ADA"/>
    <w:rsid w:val="00B165A2"/>
    <w:rsid w:val="00B16A21"/>
    <w:rsid w:val="00B17855"/>
    <w:rsid w:val="00B2158B"/>
    <w:rsid w:val="00B22E2A"/>
    <w:rsid w:val="00B23089"/>
    <w:rsid w:val="00B301E6"/>
    <w:rsid w:val="00B310AA"/>
    <w:rsid w:val="00B310E8"/>
    <w:rsid w:val="00B348BA"/>
    <w:rsid w:val="00B348F5"/>
    <w:rsid w:val="00B35341"/>
    <w:rsid w:val="00B35881"/>
    <w:rsid w:val="00B35FB5"/>
    <w:rsid w:val="00B36778"/>
    <w:rsid w:val="00B37258"/>
    <w:rsid w:val="00B375EE"/>
    <w:rsid w:val="00B379F5"/>
    <w:rsid w:val="00B37BFF"/>
    <w:rsid w:val="00B43607"/>
    <w:rsid w:val="00B440C9"/>
    <w:rsid w:val="00B4440C"/>
    <w:rsid w:val="00B4527F"/>
    <w:rsid w:val="00B463BC"/>
    <w:rsid w:val="00B46D68"/>
    <w:rsid w:val="00B50631"/>
    <w:rsid w:val="00B52F7B"/>
    <w:rsid w:val="00B57278"/>
    <w:rsid w:val="00B607BA"/>
    <w:rsid w:val="00B6189C"/>
    <w:rsid w:val="00B625F1"/>
    <w:rsid w:val="00B62DE6"/>
    <w:rsid w:val="00B63BDD"/>
    <w:rsid w:val="00B64DC1"/>
    <w:rsid w:val="00B66ED0"/>
    <w:rsid w:val="00B6700C"/>
    <w:rsid w:val="00B709B0"/>
    <w:rsid w:val="00B73CB8"/>
    <w:rsid w:val="00B7440F"/>
    <w:rsid w:val="00B74621"/>
    <w:rsid w:val="00B75420"/>
    <w:rsid w:val="00B7594C"/>
    <w:rsid w:val="00B76AAC"/>
    <w:rsid w:val="00B80D26"/>
    <w:rsid w:val="00B815BC"/>
    <w:rsid w:val="00B829C9"/>
    <w:rsid w:val="00B842F1"/>
    <w:rsid w:val="00B854E3"/>
    <w:rsid w:val="00B85727"/>
    <w:rsid w:val="00B865CA"/>
    <w:rsid w:val="00B8716A"/>
    <w:rsid w:val="00B87524"/>
    <w:rsid w:val="00B902A1"/>
    <w:rsid w:val="00B90FD4"/>
    <w:rsid w:val="00B925DE"/>
    <w:rsid w:val="00B93C94"/>
    <w:rsid w:val="00B93CF5"/>
    <w:rsid w:val="00B978E9"/>
    <w:rsid w:val="00BA0B14"/>
    <w:rsid w:val="00BA15C6"/>
    <w:rsid w:val="00BA234C"/>
    <w:rsid w:val="00BA33A3"/>
    <w:rsid w:val="00BA3E2F"/>
    <w:rsid w:val="00BA43BB"/>
    <w:rsid w:val="00BA5B71"/>
    <w:rsid w:val="00BA771A"/>
    <w:rsid w:val="00BB1EBD"/>
    <w:rsid w:val="00BB2025"/>
    <w:rsid w:val="00BB4102"/>
    <w:rsid w:val="00BB4B84"/>
    <w:rsid w:val="00BB550C"/>
    <w:rsid w:val="00BB6310"/>
    <w:rsid w:val="00BB63C4"/>
    <w:rsid w:val="00BB6513"/>
    <w:rsid w:val="00BC0AFD"/>
    <w:rsid w:val="00BC0CBC"/>
    <w:rsid w:val="00BC1250"/>
    <w:rsid w:val="00BC220F"/>
    <w:rsid w:val="00BC26C2"/>
    <w:rsid w:val="00BC3ED5"/>
    <w:rsid w:val="00BC536B"/>
    <w:rsid w:val="00BC751F"/>
    <w:rsid w:val="00BD01F1"/>
    <w:rsid w:val="00BD216F"/>
    <w:rsid w:val="00BD3111"/>
    <w:rsid w:val="00BD40FB"/>
    <w:rsid w:val="00BD4852"/>
    <w:rsid w:val="00BD4A66"/>
    <w:rsid w:val="00BD79D9"/>
    <w:rsid w:val="00BE04F9"/>
    <w:rsid w:val="00BE4D2A"/>
    <w:rsid w:val="00BE5D13"/>
    <w:rsid w:val="00BF1986"/>
    <w:rsid w:val="00BF4A0F"/>
    <w:rsid w:val="00BF5900"/>
    <w:rsid w:val="00BF5EBB"/>
    <w:rsid w:val="00BF697F"/>
    <w:rsid w:val="00C01D44"/>
    <w:rsid w:val="00C025B3"/>
    <w:rsid w:val="00C047AB"/>
    <w:rsid w:val="00C05D57"/>
    <w:rsid w:val="00C0618A"/>
    <w:rsid w:val="00C138BE"/>
    <w:rsid w:val="00C139DC"/>
    <w:rsid w:val="00C14471"/>
    <w:rsid w:val="00C16C82"/>
    <w:rsid w:val="00C17526"/>
    <w:rsid w:val="00C2148C"/>
    <w:rsid w:val="00C2197F"/>
    <w:rsid w:val="00C23B35"/>
    <w:rsid w:val="00C24916"/>
    <w:rsid w:val="00C257AF"/>
    <w:rsid w:val="00C27A83"/>
    <w:rsid w:val="00C30C92"/>
    <w:rsid w:val="00C3236C"/>
    <w:rsid w:val="00C3340E"/>
    <w:rsid w:val="00C3389F"/>
    <w:rsid w:val="00C36182"/>
    <w:rsid w:val="00C363D1"/>
    <w:rsid w:val="00C3657F"/>
    <w:rsid w:val="00C4003D"/>
    <w:rsid w:val="00C405A1"/>
    <w:rsid w:val="00C40968"/>
    <w:rsid w:val="00C40DF0"/>
    <w:rsid w:val="00C432B1"/>
    <w:rsid w:val="00C43CA2"/>
    <w:rsid w:val="00C43E23"/>
    <w:rsid w:val="00C4466E"/>
    <w:rsid w:val="00C470E2"/>
    <w:rsid w:val="00C479D0"/>
    <w:rsid w:val="00C5220C"/>
    <w:rsid w:val="00C5278C"/>
    <w:rsid w:val="00C52FE5"/>
    <w:rsid w:val="00C53268"/>
    <w:rsid w:val="00C55986"/>
    <w:rsid w:val="00C5659B"/>
    <w:rsid w:val="00C578F7"/>
    <w:rsid w:val="00C604AF"/>
    <w:rsid w:val="00C604CA"/>
    <w:rsid w:val="00C609A1"/>
    <w:rsid w:val="00C6235A"/>
    <w:rsid w:val="00C6348D"/>
    <w:rsid w:val="00C63EF2"/>
    <w:rsid w:val="00C66797"/>
    <w:rsid w:val="00C66D5A"/>
    <w:rsid w:val="00C6706A"/>
    <w:rsid w:val="00C6731C"/>
    <w:rsid w:val="00C708ED"/>
    <w:rsid w:val="00C72664"/>
    <w:rsid w:val="00C731AF"/>
    <w:rsid w:val="00C7535C"/>
    <w:rsid w:val="00C75590"/>
    <w:rsid w:val="00C76113"/>
    <w:rsid w:val="00C76993"/>
    <w:rsid w:val="00C7779D"/>
    <w:rsid w:val="00C80076"/>
    <w:rsid w:val="00C8049B"/>
    <w:rsid w:val="00C806C1"/>
    <w:rsid w:val="00C81852"/>
    <w:rsid w:val="00C82250"/>
    <w:rsid w:val="00C8256E"/>
    <w:rsid w:val="00C83084"/>
    <w:rsid w:val="00C85040"/>
    <w:rsid w:val="00C85BA1"/>
    <w:rsid w:val="00C8680E"/>
    <w:rsid w:val="00C87B39"/>
    <w:rsid w:val="00C90386"/>
    <w:rsid w:val="00C9040E"/>
    <w:rsid w:val="00C909FA"/>
    <w:rsid w:val="00C928C2"/>
    <w:rsid w:val="00C9292A"/>
    <w:rsid w:val="00C935DA"/>
    <w:rsid w:val="00C963EA"/>
    <w:rsid w:val="00C96763"/>
    <w:rsid w:val="00CA15D9"/>
    <w:rsid w:val="00CA2E42"/>
    <w:rsid w:val="00CA36AF"/>
    <w:rsid w:val="00CA4FC7"/>
    <w:rsid w:val="00CA77DE"/>
    <w:rsid w:val="00CA7E7C"/>
    <w:rsid w:val="00CB039A"/>
    <w:rsid w:val="00CB085D"/>
    <w:rsid w:val="00CB4F5E"/>
    <w:rsid w:val="00CB52A5"/>
    <w:rsid w:val="00CB52CD"/>
    <w:rsid w:val="00CB68E8"/>
    <w:rsid w:val="00CD06F3"/>
    <w:rsid w:val="00CD0D17"/>
    <w:rsid w:val="00CD2573"/>
    <w:rsid w:val="00CD2650"/>
    <w:rsid w:val="00CD35AD"/>
    <w:rsid w:val="00CD4203"/>
    <w:rsid w:val="00CE02AA"/>
    <w:rsid w:val="00CE2B24"/>
    <w:rsid w:val="00CE3003"/>
    <w:rsid w:val="00CE51B3"/>
    <w:rsid w:val="00CE79E8"/>
    <w:rsid w:val="00CF00EE"/>
    <w:rsid w:val="00CF2DEB"/>
    <w:rsid w:val="00CF32BE"/>
    <w:rsid w:val="00CF5967"/>
    <w:rsid w:val="00D01FA3"/>
    <w:rsid w:val="00D02DDB"/>
    <w:rsid w:val="00D035B4"/>
    <w:rsid w:val="00D041C6"/>
    <w:rsid w:val="00D044E3"/>
    <w:rsid w:val="00D056AF"/>
    <w:rsid w:val="00D07E85"/>
    <w:rsid w:val="00D100AD"/>
    <w:rsid w:val="00D100CB"/>
    <w:rsid w:val="00D10E8E"/>
    <w:rsid w:val="00D132A8"/>
    <w:rsid w:val="00D14189"/>
    <w:rsid w:val="00D1492E"/>
    <w:rsid w:val="00D15CF0"/>
    <w:rsid w:val="00D1719F"/>
    <w:rsid w:val="00D2112B"/>
    <w:rsid w:val="00D2758D"/>
    <w:rsid w:val="00D30A99"/>
    <w:rsid w:val="00D30F7A"/>
    <w:rsid w:val="00D3280E"/>
    <w:rsid w:val="00D37FC8"/>
    <w:rsid w:val="00D40CA9"/>
    <w:rsid w:val="00D422A4"/>
    <w:rsid w:val="00D424A6"/>
    <w:rsid w:val="00D45468"/>
    <w:rsid w:val="00D45ED5"/>
    <w:rsid w:val="00D46082"/>
    <w:rsid w:val="00D46DB3"/>
    <w:rsid w:val="00D47143"/>
    <w:rsid w:val="00D50F09"/>
    <w:rsid w:val="00D50FC7"/>
    <w:rsid w:val="00D51760"/>
    <w:rsid w:val="00D51A12"/>
    <w:rsid w:val="00D538AA"/>
    <w:rsid w:val="00D55A26"/>
    <w:rsid w:val="00D55C67"/>
    <w:rsid w:val="00D57A68"/>
    <w:rsid w:val="00D60F75"/>
    <w:rsid w:val="00D62716"/>
    <w:rsid w:val="00D6335D"/>
    <w:rsid w:val="00D6726B"/>
    <w:rsid w:val="00D677EF"/>
    <w:rsid w:val="00D70BAF"/>
    <w:rsid w:val="00D70C01"/>
    <w:rsid w:val="00D70F56"/>
    <w:rsid w:val="00D7131F"/>
    <w:rsid w:val="00D728C2"/>
    <w:rsid w:val="00D72B4B"/>
    <w:rsid w:val="00D72E98"/>
    <w:rsid w:val="00D7312D"/>
    <w:rsid w:val="00D750A7"/>
    <w:rsid w:val="00D751E7"/>
    <w:rsid w:val="00D763A7"/>
    <w:rsid w:val="00D7763A"/>
    <w:rsid w:val="00D77D94"/>
    <w:rsid w:val="00D8077C"/>
    <w:rsid w:val="00D80BF6"/>
    <w:rsid w:val="00D81601"/>
    <w:rsid w:val="00D81FBD"/>
    <w:rsid w:val="00D82C3C"/>
    <w:rsid w:val="00D83A99"/>
    <w:rsid w:val="00D83D11"/>
    <w:rsid w:val="00D8578A"/>
    <w:rsid w:val="00D85942"/>
    <w:rsid w:val="00D85E58"/>
    <w:rsid w:val="00D86045"/>
    <w:rsid w:val="00D860A7"/>
    <w:rsid w:val="00D87CFC"/>
    <w:rsid w:val="00D90BEF"/>
    <w:rsid w:val="00D90F60"/>
    <w:rsid w:val="00D9490E"/>
    <w:rsid w:val="00D958BC"/>
    <w:rsid w:val="00D96C2B"/>
    <w:rsid w:val="00DA1849"/>
    <w:rsid w:val="00DA3211"/>
    <w:rsid w:val="00DA3773"/>
    <w:rsid w:val="00DA4FA4"/>
    <w:rsid w:val="00DA61E9"/>
    <w:rsid w:val="00DA7DE5"/>
    <w:rsid w:val="00DB1D83"/>
    <w:rsid w:val="00DB2FE0"/>
    <w:rsid w:val="00DB3533"/>
    <w:rsid w:val="00DB4E42"/>
    <w:rsid w:val="00DB6A42"/>
    <w:rsid w:val="00DB754F"/>
    <w:rsid w:val="00DC21D0"/>
    <w:rsid w:val="00DC36A7"/>
    <w:rsid w:val="00DC5B38"/>
    <w:rsid w:val="00DC7F58"/>
    <w:rsid w:val="00DD01AB"/>
    <w:rsid w:val="00DD0787"/>
    <w:rsid w:val="00DD3CAD"/>
    <w:rsid w:val="00DD5831"/>
    <w:rsid w:val="00DD5A3A"/>
    <w:rsid w:val="00DD771B"/>
    <w:rsid w:val="00DE006A"/>
    <w:rsid w:val="00DE022F"/>
    <w:rsid w:val="00DE1DEE"/>
    <w:rsid w:val="00DE2CD3"/>
    <w:rsid w:val="00DE31A8"/>
    <w:rsid w:val="00DE6CEB"/>
    <w:rsid w:val="00DF405A"/>
    <w:rsid w:val="00DF4527"/>
    <w:rsid w:val="00DF4570"/>
    <w:rsid w:val="00DF7BE5"/>
    <w:rsid w:val="00E04D99"/>
    <w:rsid w:val="00E051E8"/>
    <w:rsid w:val="00E06003"/>
    <w:rsid w:val="00E064AD"/>
    <w:rsid w:val="00E074FA"/>
    <w:rsid w:val="00E11389"/>
    <w:rsid w:val="00E11FD1"/>
    <w:rsid w:val="00E12D41"/>
    <w:rsid w:val="00E16974"/>
    <w:rsid w:val="00E17BF1"/>
    <w:rsid w:val="00E17D89"/>
    <w:rsid w:val="00E2079A"/>
    <w:rsid w:val="00E20E21"/>
    <w:rsid w:val="00E22AE2"/>
    <w:rsid w:val="00E2333A"/>
    <w:rsid w:val="00E23406"/>
    <w:rsid w:val="00E236A4"/>
    <w:rsid w:val="00E3098D"/>
    <w:rsid w:val="00E310AC"/>
    <w:rsid w:val="00E312F3"/>
    <w:rsid w:val="00E3230A"/>
    <w:rsid w:val="00E33872"/>
    <w:rsid w:val="00E34063"/>
    <w:rsid w:val="00E3470C"/>
    <w:rsid w:val="00E35ACF"/>
    <w:rsid w:val="00E35E35"/>
    <w:rsid w:val="00E36431"/>
    <w:rsid w:val="00E42BE9"/>
    <w:rsid w:val="00E44953"/>
    <w:rsid w:val="00E46F6E"/>
    <w:rsid w:val="00E474BB"/>
    <w:rsid w:val="00E51F14"/>
    <w:rsid w:val="00E558BE"/>
    <w:rsid w:val="00E56A61"/>
    <w:rsid w:val="00E60830"/>
    <w:rsid w:val="00E61C7A"/>
    <w:rsid w:val="00E61E50"/>
    <w:rsid w:val="00E6357E"/>
    <w:rsid w:val="00E63873"/>
    <w:rsid w:val="00E64DE5"/>
    <w:rsid w:val="00E65442"/>
    <w:rsid w:val="00E66289"/>
    <w:rsid w:val="00E67B52"/>
    <w:rsid w:val="00E67DBF"/>
    <w:rsid w:val="00E7012F"/>
    <w:rsid w:val="00E71413"/>
    <w:rsid w:val="00E72F6C"/>
    <w:rsid w:val="00E769B2"/>
    <w:rsid w:val="00E7725E"/>
    <w:rsid w:val="00E77622"/>
    <w:rsid w:val="00E776AE"/>
    <w:rsid w:val="00E77B6D"/>
    <w:rsid w:val="00E77FEF"/>
    <w:rsid w:val="00E80539"/>
    <w:rsid w:val="00E8091C"/>
    <w:rsid w:val="00E80DD0"/>
    <w:rsid w:val="00E8121F"/>
    <w:rsid w:val="00E813EE"/>
    <w:rsid w:val="00E834A5"/>
    <w:rsid w:val="00E8397E"/>
    <w:rsid w:val="00E841A3"/>
    <w:rsid w:val="00E91E62"/>
    <w:rsid w:val="00E9365C"/>
    <w:rsid w:val="00E93EF3"/>
    <w:rsid w:val="00E941D5"/>
    <w:rsid w:val="00E97BF6"/>
    <w:rsid w:val="00EA0DEA"/>
    <w:rsid w:val="00EA13AE"/>
    <w:rsid w:val="00EA19A0"/>
    <w:rsid w:val="00EA1FC2"/>
    <w:rsid w:val="00EA4137"/>
    <w:rsid w:val="00EA6339"/>
    <w:rsid w:val="00EB1062"/>
    <w:rsid w:val="00EB1BAF"/>
    <w:rsid w:val="00EB2FE2"/>
    <w:rsid w:val="00EB37D4"/>
    <w:rsid w:val="00EB4B99"/>
    <w:rsid w:val="00EC0A54"/>
    <w:rsid w:val="00EC3ADD"/>
    <w:rsid w:val="00EC40D6"/>
    <w:rsid w:val="00EC4A7D"/>
    <w:rsid w:val="00EC7FC0"/>
    <w:rsid w:val="00ED0784"/>
    <w:rsid w:val="00ED0EB9"/>
    <w:rsid w:val="00ED1F58"/>
    <w:rsid w:val="00ED42F0"/>
    <w:rsid w:val="00ED75A1"/>
    <w:rsid w:val="00ED7CCD"/>
    <w:rsid w:val="00EE1B0D"/>
    <w:rsid w:val="00EE246F"/>
    <w:rsid w:val="00EE2A22"/>
    <w:rsid w:val="00EE3B18"/>
    <w:rsid w:val="00EE4385"/>
    <w:rsid w:val="00EE5085"/>
    <w:rsid w:val="00EE5AF9"/>
    <w:rsid w:val="00EE61F2"/>
    <w:rsid w:val="00EE64E6"/>
    <w:rsid w:val="00EE6DC5"/>
    <w:rsid w:val="00EE716D"/>
    <w:rsid w:val="00EE762E"/>
    <w:rsid w:val="00EF05F3"/>
    <w:rsid w:val="00EF0B97"/>
    <w:rsid w:val="00EF1591"/>
    <w:rsid w:val="00EF17F1"/>
    <w:rsid w:val="00EF28CD"/>
    <w:rsid w:val="00EF47B2"/>
    <w:rsid w:val="00EF4EB4"/>
    <w:rsid w:val="00EF5568"/>
    <w:rsid w:val="00EF6124"/>
    <w:rsid w:val="00F003BD"/>
    <w:rsid w:val="00F007A9"/>
    <w:rsid w:val="00F00E39"/>
    <w:rsid w:val="00F02BBE"/>
    <w:rsid w:val="00F02ECF"/>
    <w:rsid w:val="00F0674D"/>
    <w:rsid w:val="00F07E11"/>
    <w:rsid w:val="00F10B22"/>
    <w:rsid w:val="00F117D8"/>
    <w:rsid w:val="00F1194D"/>
    <w:rsid w:val="00F12485"/>
    <w:rsid w:val="00F129D8"/>
    <w:rsid w:val="00F1388F"/>
    <w:rsid w:val="00F13A0B"/>
    <w:rsid w:val="00F15744"/>
    <w:rsid w:val="00F15BE0"/>
    <w:rsid w:val="00F15C49"/>
    <w:rsid w:val="00F17212"/>
    <w:rsid w:val="00F17426"/>
    <w:rsid w:val="00F20655"/>
    <w:rsid w:val="00F21DD4"/>
    <w:rsid w:val="00F22515"/>
    <w:rsid w:val="00F23AF0"/>
    <w:rsid w:val="00F24309"/>
    <w:rsid w:val="00F2440F"/>
    <w:rsid w:val="00F244C7"/>
    <w:rsid w:val="00F26FA9"/>
    <w:rsid w:val="00F30116"/>
    <w:rsid w:val="00F30B1C"/>
    <w:rsid w:val="00F30E4E"/>
    <w:rsid w:val="00F31061"/>
    <w:rsid w:val="00F31DA8"/>
    <w:rsid w:val="00F32306"/>
    <w:rsid w:val="00F33D76"/>
    <w:rsid w:val="00F3479C"/>
    <w:rsid w:val="00F35684"/>
    <w:rsid w:val="00F3571C"/>
    <w:rsid w:val="00F3578B"/>
    <w:rsid w:val="00F360C6"/>
    <w:rsid w:val="00F37A11"/>
    <w:rsid w:val="00F401F3"/>
    <w:rsid w:val="00F40539"/>
    <w:rsid w:val="00F41241"/>
    <w:rsid w:val="00F41C57"/>
    <w:rsid w:val="00F4308B"/>
    <w:rsid w:val="00F435C4"/>
    <w:rsid w:val="00F4530C"/>
    <w:rsid w:val="00F50D41"/>
    <w:rsid w:val="00F527BB"/>
    <w:rsid w:val="00F54934"/>
    <w:rsid w:val="00F54937"/>
    <w:rsid w:val="00F54F29"/>
    <w:rsid w:val="00F550F3"/>
    <w:rsid w:val="00F572A2"/>
    <w:rsid w:val="00F67C90"/>
    <w:rsid w:val="00F7451C"/>
    <w:rsid w:val="00F7515C"/>
    <w:rsid w:val="00F76FC7"/>
    <w:rsid w:val="00F8061A"/>
    <w:rsid w:val="00F80AE7"/>
    <w:rsid w:val="00F81C9C"/>
    <w:rsid w:val="00F82BD1"/>
    <w:rsid w:val="00F8302D"/>
    <w:rsid w:val="00F8412D"/>
    <w:rsid w:val="00F8489B"/>
    <w:rsid w:val="00F8499F"/>
    <w:rsid w:val="00F867E1"/>
    <w:rsid w:val="00F87248"/>
    <w:rsid w:val="00F875CF"/>
    <w:rsid w:val="00F905A6"/>
    <w:rsid w:val="00F920B7"/>
    <w:rsid w:val="00F94AF0"/>
    <w:rsid w:val="00F95742"/>
    <w:rsid w:val="00F95BDA"/>
    <w:rsid w:val="00F962AF"/>
    <w:rsid w:val="00F96798"/>
    <w:rsid w:val="00F97C36"/>
    <w:rsid w:val="00F97C89"/>
    <w:rsid w:val="00FA0070"/>
    <w:rsid w:val="00FA09BD"/>
    <w:rsid w:val="00FA0AB8"/>
    <w:rsid w:val="00FA5476"/>
    <w:rsid w:val="00FB03F0"/>
    <w:rsid w:val="00FB102D"/>
    <w:rsid w:val="00FB1718"/>
    <w:rsid w:val="00FB2370"/>
    <w:rsid w:val="00FB25D3"/>
    <w:rsid w:val="00FB3253"/>
    <w:rsid w:val="00FB4969"/>
    <w:rsid w:val="00FB6399"/>
    <w:rsid w:val="00FB64FB"/>
    <w:rsid w:val="00FC150E"/>
    <w:rsid w:val="00FC195B"/>
    <w:rsid w:val="00FC1C7C"/>
    <w:rsid w:val="00FC42C1"/>
    <w:rsid w:val="00FC48B5"/>
    <w:rsid w:val="00FC4ACA"/>
    <w:rsid w:val="00FC7F06"/>
    <w:rsid w:val="00FD0544"/>
    <w:rsid w:val="00FD0695"/>
    <w:rsid w:val="00FD0AC5"/>
    <w:rsid w:val="00FD19F9"/>
    <w:rsid w:val="00FD27A6"/>
    <w:rsid w:val="00FD2904"/>
    <w:rsid w:val="00FD33AE"/>
    <w:rsid w:val="00FD6D47"/>
    <w:rsid w:val="00FD6DFE"/>
    <w:rsid w:val="00FE1C1C"/>
    <w:rsid w:val="00FE434D"/>
    <w:rsid w:val="00FE5320"/>
    <w:rsid w:val="00FF0AA4"/>
    <w:rsid w:val="00FF1398"/>
    <w:rsid w:val="00FF70B1"/>
    <w:rsid w:val="00FF74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C656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93C9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A0435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01F4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link w:val="Heading5Char"/>
    <w:uiPriority w:val="99"/>
    <w:qFormat/>
    <w:rsid w:val="00CA36AF"/>
    <w:pPr>
      <w:spacing w:after="0" w:line="240" w:lineRule="auto"/>
      <w:outlineLvl w:val="4"/>
    </w:pPr>
    <w:rPr>
      <w:rFonts w:ascii="Times New Roman" w:eastAsia="MS Mincho" w:hAnsi="Times New Roman" w:cs="Times New Roman"/>
      <w:b/>
      <w:bCs/>
      <w:color w:val="333333"/>
      <w:sz w:val="29"/>
      <w:szCs w:val="29"/>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095D"/>
    <w:pPr>
      <w:ind w:left="720"/>
      <w:contextualSpacing/>
    </w:pPr>
  </w:style>
  <w:style w:type="table" w:styleId="TableGrid">
    <w:name w:val="Table Grid"/>
    <w:basedOn w:val="TableNormal"/>
    <w:uiPriority w:val="59"/>
    <w:rsid w:val="004F6D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739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95C"/>
  </w:style>
  <w:style w:type="paragraph" w:styleId="Footer">
    <w:name w:val="footer"/>
    <w:basedOn w:val="Normal"/>
    <w:link w:val="FooterChar"/>
    <w:uiPriority w:val="99"/>
    <w:unhideWhenUsed/>
    <w:rsid w:val="00A739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95C"/>
  </w:style>
  <w:style w:type="paragraph" w:styleId="BalloonText">
    <w:name w:val="Balloon Text"/>
    <w:basedOn w:val="Normal"/>
    <w:link w:val="BalloonTextChar"/>
    <w:uiPriority w:val="99"/>
    <w:semiHidden/>
    <w:unhideWhenUsed/>
    <w:rsid w:val="00A739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95C"/>
    <w:rPr>
      <w:rFonts w:ascii="Tahoma" w:hAnsi="Tahoma" w:cs="Tahoma"/>
      <w:sz w:val="16"/>
      <w:szCs w:val="16"/>
    </w:rPr>
  </w:style>
  <w:style w:type="character" w:customStyle="1" w:styleId="Heading5Char">
    <w:name w:val="Heading 5 Char"/>
    <w:basedOn w:val="DefaultParagraphFont"/>
    <w:link w:val="Heading5"/>
    <w:uiPriority w:val="99"/>
    <w:rsid w:val="00CA36AF"/>
    <w:rPr>
      <w:rFonts w:ascii="Times New Roman" w:eastAsia="MS Mincho" w:hAnsi="Times New Roman" w:cs="Times New Roman"/>
      <w:b/>
      <w:bCs/>
      <w:color w:val="333333"/>
      <w:sz w:val="29"/>
      <w:szCs w:val="29"/>
      <w:lang w:eastAsia="ja-JP"/>
    </w:rPr>
  </w:style>
  <w:style w:type="character" w:customStyle="1" w:styleId="Heading4Char">
    <w:name w:val="Heading 4 Char"/>
    <w:basedOn w:val="DefaultParagraphFont"/>
    <w:link w:val="Heading4"/>
    <w:uiPriority w:val="9"/>
    <w:semiHidden/>
    <w:rsid w:val="00901F47"/>
    <w:rPr>
      <w:rFonts w:asciiTheme="majorHAnsi" w:eastAsiaTheme="majorEastAsia" w:hAnsiTheme="majorHAnsi" w:cstheme="majorBidi"/>
      <w:b/>
      <w:bCs/>
      <w:i/>
      <w:iCs/>
      <w:color w:val="4F81BD" w:themeColor="accent1"/>
    </w:rPr>
  </w:style>
  <w:style w:type="paragraph" w:styleId="NoSpacing">
    <w:name w:val="No Spacing"/>
    <w:uiPriority w:val="1"/>
    <w:qFormat/>
    <w:rsid w:val="00C604CA"/>
    <w:pPr>
      <w:spacing w:after="0" w:line="240" w:lineRule="auto"/>
    </w:pPr>
    <w:rPr>
      <w:rFonts w:ascii="Calibri" w:eastAsia="Calibri" w:hAnsi="Calibri" w:cs="Times New Roman"/>
    </w:rPr>
  </w:style>
  <w:style w:type="paragraph" w:customStyle="1" w:styleId="121">
    <w:name w:val="表 (緑) 121"/>
    <w:basedOn w:val="Normal"/>
    <w:uiPriority w:val="99"/>
    <w:qFormat/>
    <w:rsid w:val="004A74DD"/>
    <w:pPr>
      <w:widowControl w:val="0"/>
      <w:spacing w:after="0" w:line="240" w:lineRule="auto"/>
      <w:ind w:leftChars="400" w:left="840"/>
      <w:jc w:val="both"/>
    </w:pPr>
    <w:rPr>
      <w:rFonts w:ascii="Century" w:eastAsia="MS Mincho" w:hAnsi="Century" w:cs="Times New Roman"/>
      <w:kern w:val="2"/>
      <w:sz w:val="21"/>
      <w:szCs w:val="24"/>
      <w:lang w:val="en-GB" w:eastAsia="ja-JP"/>
    </w:rPr>
  </w:style>
  <w:style w:type="character" w:styleId="CommentReference">
    <w:name w:val="annotation reference"/>
    <w:basedOn w:val="DefaultParagraphFont"/>
    <w:uiPriority w:val="99"/>
    <w:semiHidden/>
    <w:unhideWhenUsed/>
    <w:rsid w:val="00C604AF"/>
    <w:rPr>
      <w:sz w:val="18"/>
      <w:szCs w:val="18"/>
    </w:rPr>
  </w:style>
  <w:style w:type="paragraph" w:styleId="CommentText">
    <w:name w:val="annotation text"/>
    <w:basedOn w:val="Normal"/>
    <w:link w:val="CommentTextChar"/>
    <w:uiPriority w:val="99"/>
    <w:unhideWhenUsed/>
    <w:rsid w:val="00C604AF"/>
    <w:pPr>
      <w:spacing w:line="240" w:lineRule="auto"/>
    </w:pPr>
    <w:rPr>
      <w:sz w:val="24"/>
      <w:szCs w:val="24"/>
    </w:rPr>
  </w:style>
  <w:style w:type="character" w:customStyle="1" w:styleId="CommentTextChar">
    <w:name w:val="Comment Text Char"/>
    <w:basedOn w:val="DefaultParagraphFont"/>
    <w:link w:val="CommentText"/>
    <w:uiPriority w:val="99"/>
    <w:rsid w:val="00C604AF"/>
    <w:rPr>
      <w:sz w:val="24"/>
      <w:szCs w:val="24"/>
    </w:rPr>
  </w:style>
  <w:style w:type="paragraph" w:styleId="CommentSubject">
    <w:name w:val="annotation subject"/>
    <w:basedOn w:val="CommentText"/>
    <w:next w:val="CommentText"/>
    <w:link w:val="CommentSubjectChar"/>
    <w:uiPriority w:val="99"/>
    <w:semiHidden/>
    <w:unhideWhenUsed/>
    <w:rsid w:val="00C604AF"/>
    <w:rPr>
      <w:b/>
      <w:bCs/>
      <w:sz w:val="20"/>
      <w:szCs w:val="20"/>
    </w:rPr>
  </w:style>
  <w:style w:type="character" w:customStyle="1" w:styleId="CommentSubjectChar">
    <w:name w:val="Comment Subject Char"/>
    <w:basedOn w:val="CommentTextChar"/>
    <w:link w:val="CommentSubject"/>
    <w:uiPriority w:val="99"/>
    <w:semiHidden/>
    <w:rsid w:val="00C604AF"/>
    <w:rPr>
      <w:b/>
      <w:bCs/>
      <w:sz w:val="20"/>
      <w:szCs w:val="20"/>
    </w:rPr>
  </w:style>
  <w:style w:type="character" w:customStyle="1" w:styleId="Heading1Char">
    <w:name w:val="Heading 1 Char"/>
    <w:basedOn w:val="DefaultParagraphFont"/>
    <w:link w:val="Heading1"/>
    <w:uiPriority w:val="9"/>
    <w:rsid w:val="00B93C94"/>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A04356"/>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2C5749"/>
    <w:rPr>
      <w:color w:val="0563C1"/>
      <w:u w:val="single"/>
    </w:rPr>
  </w:style>
  <w:style w:type="paragraph" w:styleId="NormalWeb">
    <w:name w:val="Normal (Web)"/>
    <w:basedOn w:val="Normal"/>
    <w:uiPriority w:val="99"/>
    <w:semiHidden/>
    <w:unhideWhenUsed/>
    <w:rsid w:val="009333BE"/>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271A6C"/>
    <w:rPr>
      <w:color w:val="605E5C"/>
      <w:shd w:val="clear" w:color="auto" w:fill="E1DFDD"/>
    </w:rPr>
  </w:style>
  <w:style w:type="paragraph" w:styleId="Revision">
    <w:name w:val="Revision"/>
    <w:hidden/>
    <w:uiPriority w:val="99"/>
    <w:semiHidden/>
    <w:rsid w:val="00A44DF5"/>
    <w:pPr>
      <w:spacing w:after="0" w:line="240" w:lineRule="auto"/>
    </w:pPr>
  </w:style>
  <w:style w:type="paragraph" w:customStyle="1" w:styleId="PIChapter">
    <w:name w:val="PI_Chapter"/>
    <w:basedOn w:val="Heading1"/>
    <w:link w:val="PIChapter0"/>
    <w:autoRedefine/>
    <w:qFormat/>
    <w:rsid w:val="001300FA"/>
    <w:pPr>
      <w:spacing w:before="240" w:line="240" w:lineRule="auto"/>
    </w:pPr>
    <w:rPr>
      <w:rFonts w:ascii="SST Heavy" w:hAnsi="SST Heavy"/>
      <w:b w:val="0"/>
      <w:bCs w:val="0"/>
      <w:color w:val="000000" w:themeColor="text1"/>
      <w:sz w:val="32"/>
      <w:szCs w:val="32"/>
      <w:shd w:val="pct15" w:color="auto" w:fill="FFFFFF"/>
    </w:rPr>
  </w:style>
  <w:style w:type="character" w:customStyle="1" w:styleId="PIChapter0">
    <w:name w:val="PI_Chapter (文字)"/>
    <w:basedOn w:val="Heading1Char"/>
    <w:link w:val="PIChapter"/>
    <w:rsid w:val="001300FA"/>
    <w:rPr>
      <w:rFonts w:ascii="SST Heavy" w:eastAsiaTheme="majorEastAsia" w:hAnsi="SST Heavy" w:cstheme="majorBidi"/>
      <w:b w:val="0"/>
      <w:bCs w:val="0"/>
      <w:color w:val="000000" w:themeColor="text1"/>
      <w:sz w:val="32"/>
      <w:szCs w:val="32"/>
    </w:rPr>
  </w:style>
  <w:style w:type="paragraph" w:customStyle="1" w:styleId="PIBody">
    <w:name w:val="PI_Body"/>
    <w:link w:val="PIBody0"/>
    <w:autoRedefine/>
    <w:qFormat/>
    <w:rsid w:val="001300FA"/>
    <w:pPr>
      <w:spacing w:after="0" w:line="240" w:lineRule="auto"/>
      <w:ind w:left="720"/>
    </w:pPr>
    <w:rPr>
      <w:rFonts w:ascii="SST" w:eastAsia="SST Japanese Pro Light" w:hAnsi="SST" w:cs="Arial"/>
      <w:color w:val="000000" w:themeColor="text1"/>
      <w:kern w:val="24"/>
      <w:sz w:val="21"/>
      <w:lang w:val="en-GB" w:eastAsia="ja-JP"/>
    </w:rPr>
  </w:style>
  <w:style w:type="character" w:customStyle="1" w:styleId="PIBody0">
    <w:name w:val="PI_Body (文字)"/>
    <w:basedOn w:val="DefaultParagraphFont"/>
    <w:link w:val="PIBody"/>
    <w:rsid w:val="001300FA"/>
    <w:rPr>
      <w:rFonts w:ascii="SST" w:eastAsia="SST Japanese Pro Light" w:hAnsi="SST" w:cs="Arial"/>
      <w:color w:val="000000" w:themeColor="text1"/>
      <w:kern w:val="24"/>
      <w:sz w:val="21"/>
      <w:lang w:val="en-GB" w:eastAsia="ja-JP"/>
    </w:rPr>
  </w:style>
  <w:style w:type="paragraph" w:customStyle="1" w:styleId="PIFootnote">
    <w:name w:val="PI_Footnote"/>
    <w:basedOn w:val="Normal"/>
    <w:link w:val="PIFootnote0"/>
    <w:autoRedefine/>
    <w:qFormat/>
    <w:rsid w:val="002C6A08"/>
    <w:pPr>
      <w:spacing w:after="0" w:line="240" w:lineRule="auto"/>
    </w:pPr>
    <w:rPr>
      <w:rFonts w:ascii="Arial" w:eastAsia="MS PGothic" w:hAnsi="Arial" w:cs="Arial"/>
      <w:color w:val="000000" w:themeColor="text1"/>
      <w:kern w:val="24"/>
      <w:sz w:val="18"/>
      <w:szCs w:val="14"/>
      <w:lang w:val="en-GB" w:eastAsia="ja-JP"/>
    </w:rPr>
  </w:style>
  <w:style w:type="character" w:customStyle="1" w:styleId="PIFootnote0">
    <w:name w:val="PI_Footnote (文字)"/>
    <w:basedOn w:val="PIBody0"/>
    <w:link w:val="PIFootnote"/>
    <w:rsid w:val="002C6A08"/>
    <w:rPr>
      <w:rFonts w:ascii="Arial" w:eastAsia="MS PGothic" w:hAnsi="Arial" w:cs="Arial"/>
      <w:color w:val="000000" w:themeColor="text1"/>
      <w:kern w:val="24"/>
      <w:sz w:val="18"/>
      <w:szCs w:val="1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9764">
      <w:bodyDiv w:val="1"/>
      <w:marLeft w:val="0"/>
      <w:marRight w:val="0"/>
      <w:marTop w:val="0"/>
      <w:marBottom w:val="0"/>
      <w:divBdr>
        <w:top w:val="none" w:sz="0" w:space="0" w:color="auto"/>
        <w:left w:val="none" w:sz="0" w:space="0" w:color="auto"/>
        <w:bottom w:val="none" w:sz="0" w:space="0" w:color="auto"/>
        <w:right w:val="none" w:sz="0" w:space="0" w:color="auto"/>
      </w:divBdr>
      <w:divsChild>
        <w:div w:id="621036902">
          <w:marLeft w:val="274"/>
          <w:marRight w:val="0"/>
          <w:marTop w:val="0"/>
          <w:marBottom w:val="0"/>
          <w:divBdr>
            <w:top w:val="none" w:sz="0" w:space="0" w:color="auto"/>
            <w:left w:val="none" w:sz="0" w:space="0" w:color="auto"/>
            <w:bottom w:val="none" w:sz="0" w:space="0" w:color="auto"/>
            <w:right w:val="none" w:sz="0" w:space="0" w:color="auto"/>
          </w:divBdr>
        </w:div>
      </w:divsChild>
    </w:div>
    <w:div w:id="21520425">
      <w:bodyDiv w:val="1"/>
      <w:marLeft w:val="0"/>
      <w:marRight w:val="0"/>
      <w:marTop w:val="0"/>
      <w:marBottom w:val="0"/>
      <w:divBdr>
        <w:top w:val="none" w:sz="0" w:space="0" w:color="auto"/>
        <w:left w:val="none" w:sz="0" w:space="0" w:color="auto"/>
        <w:bottom w:val="none" w:sz="0" w:space="0" w:color="auto"/>
        <w:right w:val="none" w:sz="0" w:space="0" w:color="auto"/>
      </w:divBdr>
    </w:div>
    <w:div w:id="35936338">
      <w:bodyDiv w:val="1"/>
      <w:marLeft w:val="0"/>
      <w:marRight w:val="0"/>
      <w:marTop w:val="0"/>
      <w:marBottom w:val="0"/>
      <w:divBdr>
        <w:top w:val="none" w:sz="0" w:space="0" w:color="auto"/>
        <w:left w:val="none" w:sz="0" w:space="0" w:color="auto"/>
        <w:bottom w:val="none" w:sz="0" w:space="0" w:color="auto"/>
        <w:right w:val="none" w:sz="0" w:space="0" w:color="auto"/>
      </w:divBdr>
    </w:div>
    <w:div w:id="46416021">
      <w:bodyDiv w:val="1"/>
      <w:marLeft w:val="0"/>
      <w:marRight w:val="0"/>
      <w:marTop w:val="0"/>
      <w:marBottom w:val="0"/>
      <w:divBdr>
        <w:top w:val="none" w:sz="0" w:space="0" w:color="auto"/>
        <w:left w:val="none" w:sz="0" w:space="0" w:color="auto"/>
        <w:bottom w:val="none" w:sz="0" w:space="0" w:color="auto"/>
        <w:right w:val="none" w:sz="0" w:space="0" w:color="auto"/>
      </w:divBdr>
    </w:div>
    <w:div w:id="62721141">
      <w:bodyDiv w:val="1"/>
      <w:marLeft w:val="0"/>
      <w:marRight w:val="0"/>
      <w:marTop w:val="0"/>
      <w:marBottom w:val="0"/>
      <w:divBdr>
        <w:top w:val="none" w:sz="0" w:space="0" w:color="auto"/>
        <w:left w:val="none" w:sz="0" w:space="0" w:color="auto"/>
        <w:bottom w:val="none" w:sz="0" w:space="0" w:color="auto"/>
        <w:right w:val="none" w:sz="0" w:space="0" w:color="auto"/>
      </w:divBdr>
    </w:div>
    <w:div w:id="65961685">
      <w:bodyDiv w:val="1"/>
      <w:marLeft w:val="0"/>
      <w:marRight w:val="0"/>
      <w:marTop w:val="0"/>
      <w:marBottom w:val="0"/>
      <w:divBdr>
        <w:top w:val="none" w:sz="0" w:space="0" w:color="auto"/>
        <w:left w:val="none" w:sz="0" w:space="0" w:color="auto"/>
        <w:bottom w:val="none" w:sz="0" w:space="0" w:color="auto"/>
        <w:right w:val="none" w:sz="0" w:space="0" w:color="auto"/>
      </w:divBdr>
    </w:div>
    <w:div w:id="110325214">
      <w:bodyDiv w:val="1"/>
      <w:marLeft w:val="0"/>
      <w:marRight w:val="0"/>
      <w:marTop w:val="0"/>
      <w:marBottom w:val="0"/>
      <w:divBdr>
        <w:top w:val="none" w:sz="0" w:space="0" w:color="auto"/>
        <w:left w:val="none" w:sz="0" w:space="0" w:color="auto"/>
        <w:bottom w:val="none" w:sz="0" w:space="0" w:color="auto"/>
        <w:right w:val="none" w:sz="0" w:space="0" w:color="auto"/>
      </w:divBdr>
    </w:div>
    <w:div w:id="117073360">
      <w:bodyDiv w:val="1"/>
      <w:marLeft w:val="0"/>
      <w:marRight w:val="0"/>
      <w:marTop w:val="0"/>
      <w:marBottom w:val="0"/>
      <w:divBdr>
        <w:top w:val="none" w:sz="0" w:space="0" w:color="auto"/>
        <w:left w:val="none" w:sz="0" w:space="0" w:color="auto"/>
        <w:bottom w:val="none" w:sz="0" w:space="0" w:color="auto"/>
        <w:right w:val="none" w:sz="0" w:space="0" w:color="auto"/>
      </w:divBdr>
    </w:div>
    <w:div w:id="135071144">
      <w:bodyDiv w:val="1"/>
      <w:marLeft w:val="0"/>
      <w:marRight w:val="0"/>
      <w:marTop w:val="0"/>
      <w:marBottom w:val="0"/>
      <w:divBdr>
        <w:top w:val="none" w:sz="0" w:space="0" w:color="auto"/>
        <w:left w:val="none" w:sz="0" w:space="0" w:color="auto"/>
        <w:bottom w:val="none" w:sz="0" w:space="0" w:color="auto"/>
        <w:right w:val="none" w:sz="0" w:space="0" w:color="auto"/>
      </w:divBdr>
    </w:div>
    <w:div w:id="165481419">
      <w:bodyDiv w:val="1"/>
      <w:marLeft w:val="0"/>
      <w:marRight w:val="0"/>
      <w:marTop w:val="0"/>
      <w:marBottom w:val="0"/>
      <w:divBdr>
        <w:top w:val="none" w:sz="0" w:space="0" w:color="auto"/>
        <w:left w:val="none" w:sz="0" w:space="0" w:color="auto"/>
        <w:bottom w:val="none" w:sz="0" w:space="0" w:color="auto"/>
        <w:right w:val="none" w:sz="0" w:space="0" w:color="auto"/>
      </w:divBdr>
    </w:div>
    <w:div w:id="168446021">
      <w:bodyDiv w:val="1"/>
      <w:marLeft w:val="0"/>
      <w:marRight w:val="0"/>
      <w:marTop w:val="0"/>
      <w:marBottom w:val="0"/>
      <w:divBdr>
        <w:top w:val="none" w:sz="0" w:space="0" w:color="auto"/>
        <w:left w:val="none" w:sz="0" w:space="0" w:color="auto"/>
        <w:bottom w:val="none" w:sz="0" w:space="0" w:color="auto"/>
        <w:right w:val="none" w:sz="0" w:space="0" w:color="auto"/>
      </w:divBdr>
    </w:div>
    <w:div w:id="182015309">
      <w:bodyDiv w:val="1"/>
      <w:marLeft w:val="0"/>
      <w:marRight w:val="0"/>
      <w:marTop w:val="0"/>
      <w:marBottom w:val="0"/>
      <w:divBdr>
        <w:top w:val="none" w:sz="0" w:space="0" w:color="auto"/>
        <w:left w:val="none" w:sz="0" w:space="0" w:color="auto"/>
        <w:bottom w:val="none" w:sz="0" w:space="0" w:color="auto"/>
        <w:right w:val="none" w:sz="0" w:space="0" w:color="auto"/>
      </w:divBdr>
    </w:div>
    <w:div w:id="186647256">
      <w:bodyDiv w:val="1"/>
      <w:marLeft w:val="0"/>
      <w:marRight w:val="0"/>
      <w:marTop w:val="0"/>
      <w:marBottom w:val="0"/>
      <w:divBdr>
        <w:top w:val="none" w:sz="0" w:space="0" w:color="auto"/>
        <w:left w:val="none" w:sz="0" w:space="0" w:color="auto"/>
        <w:bottom w:val="none" w:sz="0" w:space="0" w:color="auto"/>
        <w:right w:val="none" w:sz="0" w:space="0" w:color="auto"/>
      </w:divBdr>
      <w:divsChild>
        <w:div w:id="68886585">
          <w:marLeft w:val="360"/>
          <w:marRight w:val="0"/>
          <w:marTop w:val="0"/>
          <w:marBottom w:val="0"/>
          <w:divBdr>
            <w:top w:val="none" w:sz="0" w:space="0" w:color="auto"/>
            <w:left w:val="none" w:sz="0" w:space="0" w:color="auto"/>
            <w:bottom w:val="none" w:sz="0" w:space="0" w:color="auto"/>
            <w:right w:val="none" w:sz="0" w:space="0" w:color="auto"/>
          </w:divBdr>
        </w:div>
        <w:div w:id="284779824">
          <w:marLeft w:val="360"/>
          <w:marRight w:val="0"/>
          <w:marTop w:val="0"/>
          <w:marBottom w:val="0"/>
          <w:divBdr>
            <w:top w:val="none" w:sz="0" w:space="0" w:color="auto"/>
            <w:left w:val="none" w:sz="0" w:space="0" w:color="auto"/>
            <w:bottom w:val="none" w:sz="0" w:space="0" w:color="auto"/>
            <w:right w:val="none" w:sz="0" w:space="0" w:color="auto"/>
          </w:divBdr>
        </w:div>
        <w:div w:id="699673065">
          <w:marLeft w:val="360"/>
          <w:marRight w:val="0"/>
          <w:marTop w:val="0"/>
          <w:marBottom w:val="0"/>
          <w:divBdr>
            <w:top w:val="none" w:sz="0" w:space="0" w:color="auto"/>
            <w:left w:val="none" w:sz="0" w:space="0" w:color="auto"/>
            <w:bottom w:val="none" w:sz="0" w:space="0" w:color="auto"/>
            <w:right w:val="none" w:sz="0" w:space="0" w:color="auto"/>
          </w:divBdr>
        </w:div>
        <w:div w:id="974287677">
          <w:marLeft w:val="360"/>
          <w:marRight w:val="0"/>
          <w:marTop w:val="0"/>
          <w:marBottom w:val="0"/>
          <w:divBdr>
            <w:top w:val="none" w:sz="0" w:space="0" w:color="auto"/>
            <w:left w:val="none" w:sz="0" w:space="0" w:color="auto"/>
            <w:bottom w:val="none" w:sz="0" w:space="0" w:color="auto"/>
            <w:right w:val="none" w:sz="0" w:space="0" w:color="auto"/>
          </w:divBdr>
        </w:div>
        <w:div w:id="1837912040">
          <w:marLeft w:val="360"/>
          <w:marRight w:val="0"/>
          <w:marTop w:val="0"/>
          <w:marBottom w:val="0"/>
          <w:divBdr>
            <w:top w:val="none" w:sz="0" w:space="0" w:color="auto"/>
            <w:left w:val="none" w:sz="0" w:space="0" w:color="auto"/>
            <w:bottom w:val="none" w:sz="0" w:space="0" w:color="auto"/>
            <w:right w:val="none" w:sz="0" w:space="0" w:color="auto"/>
          </w:divBdr>
        </w:div>
      </w:divsChild>
    </w:div>
    <w:div w:id="189955410">
      <w:bodyDiv w:val="1"/>
      <w:marLeft w:val="0"/>
      <w:marRight w:val="0"/>
      <w:marTop w:val="0"/>
      <w:marBottom w:val="0"/>
      <w:divBdr>
        <w:top w:val="none" w:sz="0" w:space="0" w:color="auto"/>
        <w:left w:val="none" w:sz="0" w:space="0" w:color="auto"/>
        <w:bottom w:val="none" w:sz="0" w:space="0" w:color="auto"/>
        <w:right w:val="none" w:sz="0" w:space="0" w:color="auto"/>
      </w:divBdr>
    </w:div>
    <w:div w:id="191311410">
      <w:bodyDiv w:val="1"/>
      <w:marLeft w:val="0"/>
      <w:marRight w:val="0"/>
      <w:marTop w:val="0"/>
      <w:marBottom w:val="0"/>
      <w:divBdr>
        <w:top w:val="none" w:sz="0" w:space="0" w:color="auto"/>
        <w:left w:val="none" w:sz="0" w:space="0" w:color="auto"/>
        <w:bottom w:val="none" w:sz="0" w:space="0" w:color="auto"/>
        <w:right w:val="none" w:sz="0" w:space="0" w:color="auto"/>
      </w:divBdr>
    </w:div>
    <w:div w:id="194971012">
      <w:bodyDiv w:val="1"/>
      <w:marLeft w:val="0"/>
      <w:marRight w:val="0"/>
      <w:marTop w:val="0"/>
      <w:marBottom w:val="0"/>
      <w:divBdr>
        <w:top w:val="none" w:sz="0" w:space="0" w:color="auto"/>
        <w:left w:val="none" w:sz="0" w:space="0" w:color="auto"/>
        <w:bottom w:val="none" w:sz="0" w:space="0" w:color="auto"/>
        <w:right w:val="none" w:sz="0" w:space="0" w:color="auto"/>
      </w:divBdr>
    </w:div>
    <w:div w:id="202182170">
      <w:bodyDiv w:val="1"/>
      <w:marLeft w:val="0"/>
      <w:marRight w:val="0"/>
      <w:marTop w:val="0"/>
      <w:marBottom w:val="0"/>
      <w:divBdr>
        <w:top w:val="none" w:sz="0" w:space="0" w:color="auto"/>
        <w:left w:val="none" w:sz="0" w:space="0" w:color="auto"/>
        <w:bottom w:val="none" w:sz="0" w:space="0" w:color="auto"/>
        <w:right w:val="none" w:sz="0" w:space="0" w:color="auto"/>
      </w:divBdr>
    </w:div>
    <w:div w:id="213540189">
      <w:bodyDiv w:val="1"/>
      <w:marLeft w:val="0"/>
      <w:marRight w:val="0"/>
      <w:marTop w:val="0"/>
      <w:marBottom w:val="0"/>
      <w:divBdr>
        <w:top w:val="none" w:sz="0" w:space="0" w:color="auto"/>
        <w:left w:val="none" w:sz="0" w:space="0" w:color="auto"/>
        <w:bottom w:val="none" w:sz="0" w:space="0" w:color="auto"/>
        <w:right w:val="none" w:sz="0" w:space="0" w:color="auto"/>
      </w:divBdr>
    </w:div>
    <w:div w:id="215050549">
      <w:bodyDiv w:val="1"/>
      <w:marLeft w:val="0"/>
      <w:marRight w:val="0"/>
      <w:marTop w:val="0"/>
      <w:marBottom w:val="0"/>
      <w:divBdr>
        <w:top w:val="none" w:sz="0" w:space="0" w:color="auto"/>
        <w:left w:val="none" w:sz="0" w:space="0" w:color="auto"/>
        <w:bottom w:val="none" w:sz="0" w:space="0" w:color="auto"/>
        <w:right w:val="none" w:sz="0" w:space="0" w:color="auto"/>
      </w:divBdr>
    </w:div>
    <w:div w:id="226385951">
      <w:bodyDiv w:val="1"/>
      <w:marLeft w:val="0"/>
      <w:marRight w:val="0"/>
      <w:marTop w:val="0"/>
      <w:marBottom w:val="0"/>
      <w:divBdr>
        <w:top w:val="none" w:sz="0" w:space="0" w:color="auto"/>
        <w:left w:val="none" w:sz="0" w:space="0" w:color="auto"/>
        <w:bottom w:val="none" w:sz="0" w:space="0" w:color="auto"/>
        <w:right w:val="none" w:sz="0" w:space="0" w:color="auto"/>
      </w:divBdr>
      <w:divsChild>
        <w:div w:id="689992694">
          <w:marLeft w:val="446"/>
          <w:marRight w:val="0"/>
          <w:marTop w:val="0"/>
          <w:marBottom w:val="0"/>
          <w:divBdr>
            <w:top w:val="none" w:sz="0" w:space="0" w:color="auto"/>
            <w:left w:val="none" w:sz="0" w:space="0" w:color="auto"/>
            <w:bottom w:val="none" w:sz="0" w:space="0" w:color="auto"/>
            <w:right w:val="none" w:sz="0" w:space="0" w:color="auto"/>
          </w:divBdr>
        </w:div>
        <w:div w:id="1157771691">
          <w:marLeft w:val="446"/>
          <w:marRight w:val="0"/>
          <w:marTop w:val="0"/>
          <w:marBottom w:val="0"/>
          <w:divBdr>
            <w:top w:val="none" w:sz="0" w:space="0" w:color="auto"/>
            <w:left w:val="none" w:sz="0" w:space="0" w:color="auto"/>
            <w:bottom w:val="none" w:sz="0" w:space="0" w:color="auto"/>
            <w:right w:val="none" w:sz="0" w:space="0" w:color="auto"/>
          </w:divBdr>
        </w:div>
        <w:div w:id="1556962238">
          <w:marLeft w:val="446"/>
          <w:marRight w:val="0"/>
          <w:marTop w:val="0"/>
          <w:marBottom w:val="0"/>
          <w:divBdr>
            <w:top w:val="none" w:sz="0" w:space="0" w:color="auto"/>
            <w:left w:val="none" w:sz="0" w:space="0" w:color="auto"/>
            <w:bottom w:val="none" w:sz="0" w:space="0" w:color="auto"/>
            <w:right w:val="none" w:sz="0" w:space="0" w:color="auto"/>
          </w:divBdr>
        </w:div>
        <w:div w:id="1746537558">
          <w:marLeft w:val="446"/>
          <w:marRight w:val="0"/>
          <w:marTop w:val="0"/>
          <w:marBottom w:val="0"/>
          <w:divBdr>
            <w:top w:val="none" w:sz="0" w:space="0" w:color="auto"/>
            <w:left w:val="none" w:sz="0" w:space="0" w:color="auto"/>
            <w:bottom w:val="none" w:sz="0" w:space="0" w:color="auto"/>
            <w:right w:val="none" w:sz="0" w:space="0" w:color="auto"/>
          </w:divBdr>
        </w:div>
        <w:div w:id="1798907253">
          <w:marLeft w:val="446"/>
          <w:marRight w:val="0"/>
          <w:marTop w:val="0"/>
          <w:marBottom w:val="0"/>
          <w:divBdr>
            <w:top w:val="none" w:sz="0" w:space="0" w:color="auto"/>
            <w:left w:val="none" w:sz="0" w:space="0" w:color="auto"/>
            <w:bottom w:val="none" w:sz="0" w:space="0" w:color="auto"/>
            <w:right w:val="none" w:sz="0" w:space="0" w:color="auto"/>
          </w:divBdr>
        </w:div>
      </w:divsChild>
    </w:div>
    <w:div w:id="249971538">
      <w:bodyDiv w:val="1"/>
      <w:marLeft w:val="0"/>
      <w:marRight w:val="0"/>
      <w:marTop w:val="0"/>
      <w:marBottom w:val="0"/>
      <w:divBdr>
        <w:top w:val="none" w:sz="0" w:space="0" w:color="auto"/>
        <w:left w:val="none" w:sz="0" w:space="0" w:color="auto"/>
        <w:bottom w:val="none" w:sz="0" w:space="0" w:color="auto"/>
        <w:right w:val="none" w:sz="0" w:space="0" w:color="auto"/>
      </w:divBdr>
    </w:div>
    <w:div w:id="257493047">
      <w:bodyDiv w:val="1"/>
      <w:marLeft w:val="0"/>
      <w:marRight w:val="0"/>
      <w:marTop w:val="0"/>
      <w:marBottom w:val="0"/>
      <w:divBdr>
        <w:top w:val="none" w:sz="0" w:space="0" w:color="auto"/>
        <w:left w:val="none" w:sz="0" w:space="0" w:color="auto"/>
        <w:bottom w:val="none" w:sz="0" w:space="0" w:color="auto"/>
        <w:right w:val="none" w:sz="0" w:space="0" w:color="auto"/>
      </w:divBdr>
    </w:div>
    <w:div w:id="279191947">
      <w:bodyDiv w:val="1"/>
      <w:marLeft w:val="0"/>
      <w:marRight w:val="0"/>
      <w:marTop w:val="0"/>
      <w:marBottom w:val="0"/>
      <w:divBdr>
        <w:top w:val="none" w:sz="0" w:space="0" w:color="auto"/>
        <w:left w:val="none" w:sz="0" w:space="0" w:color="auto"/>
        <w:bottom w:val="none" w:sz="0" w:space="0" w:color="auto"/>
        <w:right w:val="none" w:sz="0" w:space="0" w:color="auto"/>
      </w:divBdr>
    </w:div>
    <w:div w:id="305546887">
      <w:bodyDiv w:val="1"/>
      <w:marLeft w:val="0"/>
      <w:marRight w:val="0"/>
      <w:marTop w:val="0"/>
      <w:marBottom w:val="0"/>
      <w:divBdr>
        <w:top w:val="none" w:sz="0" w:space="0" w:color="auto"/>
        <w:left w:val="none" w:sz="0" w:space="0" w:color="auto"/>
        <w:bottom w:val="none" w:sz="0" w:space="0" w:color="auto"/>
        <w:right w:val="none" w:sz="0" w:space="0" w:color="auto"/>
      </w:divBdr>
    </w:div>
    <w:div w:id="325521857">
      <w:bodyDiv w:val="1"/>
      <w:marLeft w:val="0"/>
      <w:marRight w:val="0"/>
      <w:marTop w:val="0"/>
      <w:marBottom w:val="0"/>
      <w:divBdr>
        <w:top w:val="none" w:sz="0" w:space="0" w:color="auto"/>
        <w:left w:val="none" w:sz="0" w:space="0" w:color="auto"/>
        <w:bottom w:val="none" w:sz="0" w:space="0" w:color="auto"/>
        <w:right w:val="none" w:sz="0" w:space="0" w:color="auto"/>
      </w:divBdr>
    </w:div>
    <w:div w:id="467357360">
      <w:bodyDiv w:val="1"/>
      <w:marLeft w:val="0"/>
      <w:marRight w:val="0"/>
      <w:marTop w:val="0"/>
      <w:marBottom w:val="0"/>
      <w:divBdr>
        <w:top w:val="none" w:sz="0" w:space="0" w:color="auto"/>
        <w:left w:val="none" w:sz="0" w:space="0" w:color="auto"/>
        <w:bottom w:val="none" w:sz="0" w:space="0" w:color="auto"/>
        <w:right w:val="none" w:sz="0" w:space="0" w:color="auto"/>
      </w:divBdr>
    </w:div>
    <w:div w:id="481041558">
      <w:bodyDiv w:val="1"/>
      <w:marLeft w:val="0"/>
      <w:marRight w:val="0"/>
      <w:marTop w:val="0"/>
      <w:marBottom w:val="0"/>
      <w:divBdr>
        <w:top w:val="none" w:sz="0" w:space="0" w:color="auto"/>
        <w:left w:val="none" w:sz="0" w:space="0" w:color="auto"/>
        <w:bottom w:val="none" w:sz="0" w:space="0" w:color="auto"/>
        <w:right w:val="none" w:sz="0" w:space="0" w:color="auto"/>
      </w:divBdr>
    </w:div>
    <w:div w:id="495266738">
      <w:bodyDiv w:val="1"/>
      <w:marLeft w:val="0"/>
      <w:marRight w:val="0"/>
      <w:marTop w:val="0"/>
      <w:marBottom w:val="0"/>
      <w:divBdr>
        <w:top w:val="none" w:sz="0" w:space="0" w:color="auto"/>
        <w:left w:val="none" w:sz="0" w:space="0" w:color="auto"/>
        <w:bottom w:val="none" w:sz="0" w:space="0" w:color="auto"/>
        <w:right w:val="none" w:sz="0" w:space="0" w:color="auto"/>
      </w:divBdr>
    </w:div>
    <w:div w:id="498429134">
      <w:bodyDiv w:val="1"/>
      <w:marLeft w:val="0"/>
      <w:marRight w:val="0"/>
      <w:marTop w:val="0"/>
      <w:marBottom w:val="0"/>
      <w:divBdr>
        <w:top w:val="none" w:sz="0" w:space="0" w:color="auto"/>
        <w:left w:val="none" w:sz="0" w:space="0" w:color="auto"/>
        <w:bottom w:val="none" w:sz="0" w:space="0" w:color="auto"/>
        <w:right w:val="none" w:sz="0" w:space="0" w:color="auto"/>
      </w:divBdr>
    </w:div>
    <w:div w:id="513957080">
      <w:bodyDiv w:val="1"/>
      <w:marLeft w:val="0"/>
      <w:marRight w:val="0"/>
      <w:marTop w:val="0"/>
      <w:marBottom w:val="0"/>
      <w:divBdr>
        <w:top w:val="none" w:sz="0" w:space="0" w:color="auto"/>
        <w:left w:val="none" w:sz="0" w:space="0" w:color="auto"/>
        <w:bottom w:val="none" w:sz="0" w:space="0" w:color="auto"/>
        <w:right w:val="none" w:sz="0" w:space="0" w:color="auto"/>
      </w:divBdr>
    </w:div>
    <w:div w:id="526603708">
      <w:bodyDiv w:val="1"/>
      <w:marLeft w:val="0"/>
      <w:marRight w:val="0"/>
      <w:marTop w:val="0"/>
      <w:marBottom w:val="0"/>
      <w:divBdr>
        <w:top w:val="none" w:sz="0" w:space="0" w:color="auto"/>
        <w:left w:val="none" w:sz="0" w:space="0" w:color="auto"/>
        <w:bottom w:val="none" w:sz="0" w:space="0" w:color="auto"/>
        <w:right w:val="none" w:sz="0" w:space="0" w:color="auto"/>
      </w:divBdr>
      <w:divsChild>
        <w:div w:id="787892965">
          <w:marLeft w:val="274"/>
          <w:marRight w:val="0"/>
          <w:marTop w:val="0"/>
          <w:marBottom w:val="0"/>
          <w:divBdr>
            <w:top w:val="none" w:sz="0" w:space="0" w:color="auto"/>
            <w:left w:val="none" w:sz="0" w:space="0" w:color="auto"/>
            <w:bottom w:val="none" w:sz="0" w:space="0" w:color="auto"/>
            <w:right w:val="none" w:sz="0" w:space="0" w:color="auto"/>
          </w:divBdr>
        </w:div>
        <w:div w:id="1674141977">
          <w:marLeft w:val="274"/>
          <w:marRight w:val="0"/>
          <w:marTop w:val="0"/>
          <w:marBottom w:val="0"/>
          <w:divBdr>
            <w:top w:val="none" w:sz="0" w:space="0" w:color="auto"/>
            <w:left w:val="none" w:sz="0" w:space="0" w:color="auto"/>
            <w:bottom w:val="none" w:sz="0" w:space="0" w:color="auto"/>
            <w:right w:val="none" w:sz="0" w:space="0" w:color="auto"/>
          </w:divBdr>
        </w:div>
        <w:div w:id="1746106610">
          <w:marLeft w:val="274"/>
          <w:marRight w:val="0"/>
          <w:marTop w:val="0"/>
          <w:marBottom w:val="0"/>
          <w:divBdr>
            <w:top w:val="none" w:sz="0" w:space="0" w:color="auto"/>
            <w:left w:val="none" w:sz="0" w:space="0" w:color="auto"/>
            <w:bottom w:val="none" w:sz="0" w:space="0" w:color="auto"/>
            <w:right w:val="none" w:sz="0" w:space="0" w:color="auto"/>
          </w:divBdr>
        </w:div>
      </w:divsChild>
    </w:div>
    <w:div w:id="550460035">
      <w:bodyDiv w:val="1"/>
      <w:marLeft w:val="0"/>
      <w:marRight w:val="0"/>
      <w:marTop w:val="0"/>
      <w:marBottom w:val="0"/>
      <w:divBdr>
        <w:top w:val="none" w:sz="0" w:space="0" w:color="auto"/>
        <w:left w:val="none" w:sz="0" w:space="0" w:color="auto"/>
        <w:bottom w:val="none" w:sz="0" w:space="0" w:color="auto"/>
        <w:right w:val="none" w:sz="0" w:space="0" w:color="auto"/>
      </w:divBdr>
    </w:div>
    <w:div w:id="668022794">
      <w:bodyDiv w:val="1"/>
      <w:marLeft w:val="0"/>
      <w:marRight w:val="0"/>
      <w:marTop w:val="0"/>
      <w:marBottom w:val="0"/>
      <w:divBdr>
        <w:top w:val="none" w:sz="0" w:space="0" w:color="auto"/>
        <w:left w:val="none" w:sz="0" w:space="0" w:color="auto"/>
        <w:bottom w:val="none" w:sz="0" w:space="0" w:color="auto"/>
        <w:right w:val="none" w:sz="0" w:space="0" w:color="auto"/>
      </w:divBdr>
    </w:div>
    <w:div w:id="686055079">
      <w:bodyDiv w:val="1"/>
      <w:marLeft w:val="0"/>
      <w:marRight w:val="0"/>
      <w:marTop w:val="0"/>
      <w:marBottom w:val="0"/>
      <w:divBdr>
        <w:top w:val="none" w:sz="0" w:space="0" w:color="auto"/>
        <w:left w:val="none" w:sz="0" w:space="0" w:color="auto"/>
        <w:bottom w:val="none" w:sz="0" w:space="0" w:color="auto"/>
        <w:right w:val="none" w:sz="0" w:space="0" w:color="auto"/>
      </w:divBdr>
    </w:div>
    <w:div w:id="705984971">
      <w:bodyDiv w:val="1"/>
      <w:marLeft w:val="0"/>
      <w:marRight w:val="0"/>
      <w:marTop w:val="0"/>
      <w:marBottom w:val="0"/>
      <w:divBdr>
        <w:top w:val="none" w:sz="0" w:space="0" w:color="auto"/>
        <w:left w:val="none" w:sz="0" w:space="0" w:color="auto"/>
        <w:bottom w:val="none" w:sz="0" w:space="0" w:color="auto"/>
        <w:right w:val="none" w:sz="0" w:space="0" w:color="auto"/>
      </w:divBdr>
      <w:divsChild>
        <w:div w:id="1460220521">
          <w:marLeft w:val="274"/>
          <w:marRight w:val="0"/>
          <w:marTop w:val="0"/>
          <w:marBottom w:val="0"/>
          <w:divBdr>
            <w:top w:val="none" w:sz="0" w:space="0" w:color="auto"/>
            <w:left w:val="none" w:sz="0" w:space="0" w:color="auto"/>
            <w:bottom w:val="none" w:sz="0" w:space="0" w:color="auto"/>
            <w:right w:val="none" w:sz="0" w:space="0" w:color="auto"/>
          </w:divBdr>
        </w:div>
        <w:div w:id="1946881186">
          <w:marLeft w:val="274"/>
          <w:marRight w:val="0"/>
          <w:marTop w:val="0"/>
          <w:marBottom w:val="0"/>
          <w:divBdr>
            <w:top w:val="none" w:sz="0" w:space="0" w:color="auto"/>
            <w:left w:val="none" w:sz="0" w:space="0" w:color="auto"/>
            <w:bottom w:val="none" w:sz="0" w:space="0" w:color="auto"/>
            <w:right w:val="none" w:sz="0" w:space="0" w:color="auto"/>
          </w:divBdr>
        </w:div>
      </w:divsChild>
    </w:div>
    <w:div w:id="724910351">
      <w:bodyDiv w:val="1"/>
      <w:marLeft w:val="0"/>
      <w:marRight w:val="0"/>
      <w:marTop w:val="0"/>
      <w:marBottom w:val="0"/>
      <w:divBdr>
        <w:top w:val="none" w:sz="0" w:space="0" w:color="auto"/>
        <w:left w:val="none" w:sz="0" w:space="0" w:color="auto"/>
        <w:bottom w:val="none" w:sz="0" w:space="0" w:color="auto"/>
        <w:right w:val="none" w:sz="0" w:space="0" w:color="auto"/>
      </w:divBdr>
      <w:divsChild>
        <w:div w:id="464658552">
          <w:marLeft w:val="274"/>
          <w:marRight w:val="0"/>
          <w:marTop w:val="0"/>
          <w:marBottom w:val="0"/>
          <w:divBdr>
            <w:top w:val="none" w:sz="0" w:space="0" w:color="auto"/>
            <w:left w:val="none" w:sz="0" w:space="0" w:color="auto"/>
            <w:bottom w:val="none" w:sz="0" w:space="0" w:color="auto"/>
            <w:right w:val="none" w:sz="0" w:space="0" w:color="auto"/>
          </w:divBdr>
        </w:div>
        <w:div w:id="775977758">
          <w:marLeft w:val="274"/>
          <w:marRight w:val="0"/>
          <w:marTop w:val="0"/>
          <w:marBottom w:val="0"/>
          <w:divBdr>
            <w:top w:val="none" w:sz="0" w:space="0" w:color="auto"/>
            <w:left w:val="none" w:sz="0" w:space="0" w:color="auto"/>
            <w:bottom w:val="none" w:sz="0" w:space="0" w:color="auto"/>
            <w:right w:val="none" w:sz="0" w:space="0" w:color="auto"/>
          </w:divBdr>
        </w:div>
        <w:div w:id="1248418893">
          <w:marLeft w:val="274"/>
          <w:marRight w:val="0"/>
          <w:marTop w:val="0"/>
          <w:marBottom w:val="0"/>
          <w:divBdr>
            <w:top w:val="none" w:sz="0" w:space="0" w:color="auto"/>
            <w:left w:val="none" w:sz="0" w:space="0" w:color="auto"/>
            <w:bottom w:val="none" w:sz="0" w:space="0" w:color="auto"/>
            <w:right w:val="none" w:sz="0" w:space="0" w:color="auto"/>
          </w:divBdr>
        </w:div>
      </w:divsChild>
    </w:div>
    <w:div w:id="725689069">
      <w:bodyDiv w:val="1"/>
      <w:marLeft w:val="0"/>
      <w:marRight w:val="0"/>
      <w:marTop w:val="0"/>
      <w:marBottom w:val="0"/>
      <w:divBdr>
        <w:top w:val="none" w:sz="0" w:space="0" w:color="auto"/>
        <w:left w:val="none" w:sz="0" w:space="0" w:color="auto"/>
        <w:bottom w:val="none" w:sz="0" w:space="0" w:color="auto"/>
        <w:right w:val="none" w:sz="0" w:space="0" w:color="auto"/>
      </w:divBdr>
    </w:div>
    <w:div w:id="731662687">
      <w:bodyDiv w:val="1"/>
      <w:marLeft w:val="0"/>
      <w:marRight w:val="0"/>
      <w:marTop w:val="0"/>
      <w:marBottom w:val="0"/>
      <w:divBdr>
        <w:top w:val="none" w:sz="0" w:space="0" w:color="auto"/>
        <w:left w:val="none" w:sz="0" w:space="0" w:color="auto"/>
        <w:bottom w:val="none" w:sz="0" w:space="0" w:color="auto"/>
        <w:right w:val="none" w:sz="0" w:space="0" w:color="auto"/>
      </w:divBdr>
    </w:div>
    <w:div w:id="781999891">
      <w:bodyDiv w:val="1"/>
      <w:marLeft w:val="0"/>
      <w:marRight w:val="0"/>
      <w:marTop w:val="0"/>
      <w:marBottom w:val="0"/>
      <w:divBdr>
        <w:top w:val="none" w:sz="0" w:space="0" w:color="auto"/>
        <w:left w:val="none" w:sz="0" w:space="0" w:color="auto"/>
        <w:bottom w:val="none" w:sz="0" w:space="0" w:color="auto"/>
        <w:right w:val="none" w:sz="0" w:space="0" w:color="auto"/>
      </w:divBdr>
    </w:div>
    <w:div w:id="825239650">
      <w:bodyDiv w:val="1"/>
      <w:marLeft w:val="0"/>
      <w:marRight w:val="0"/>
      <w:marTop w:val="0"/>
      <w:marBottom w:val="0"/>
      <w:divBdr>
        <w:top w:val="none" w:sz="0" w:space="0" w:color="auto"/>
        <w:left w:val="none" w:sz="0" w:space="0" w:color="auto"/>
        <w:bottom w:val="none" w:sz="0" w:space="0" w:color="auto"/>
        <w:right w:val="none" w:sz="0" w:space="0" w:color="auto"/>
      </w:divBdr>
    </w:div>
    <w:div w:id="828330176">
      <w:bodyDiv w:val="1"/>
      <w:marLeft w:val="0"/>
      <w:marRight w:val="0"/>
      <w:marTop w:val="0"/>
      <w:marBottom w:val="0"/>
      <w:divBdr>
        <w:top w:val="none" w:sz="0" w:space="0" w:color="auto"/>
        <w:left w:val="none" w:sz="0" w:space="0" w:color="auto"/>
        <w:bottom w:val="none" w:sz="0" w:space="0" w:color="auto"/>
        <w:right w:val="none" w:sz="0" w:space="0" w:color="auto"/>
      </w:divBdr>
      <w:divsChild>
        <w:div w:id="454492502">
          <w:marLeft w:val="360"/>
          <w:marRight w:val="0"/>
          <w:marTop w:val="0"/>
          <w:marBottom w:val="0"/>
          <w:divBdr>
            <w:top w:val="none" w:sz="0" w:space="0" w:color="auto"/>
            <w:left w:val="none" w:sz="0" w:space="0" w:color="auto"/>
            <w:bottom w:val="none" w:sz="0" w:space="0" w:color="auto"/>
            <w:right w:val="none" w:sz="0" w:space="0" w:color="auto"/>
          </w:divBdr>
        </w:div>
        <w:div w:id="1620408149">
          <w:marLeft w:val="446"/>
          <w:marRight w:val="0"/>
          <w:marTop w:val="0"/>
          <w:marBottom w:val="0"/>
          <w:divBdr>
            <w:top w:val="none" w:sz="0" w:space="0" w:color="auto"/>
            <w:left w:val="none" w:sz="0" w:space="0" w:color="auto"/>
            <w:bottom w:val="none" w:sz="0" w:space="0" w:color="auto"/>
            <w:right w:val="none" w:sz="0" w:space="0" w:color="auto"/>
          </w:divBdr>
        </w:div>
        <w:div w:id="1870995012">
          <w:marLeft w:val="835"/>
          <w:marRight w:val="0"/>
          <w:marTop w:val="0"/>
          <w:marBottom w:val="0"/>
          <w:divBdr>
            <w:top w:val="none" w:sz="0" w:space="0" w:color="auto"/>
            <w:left w:val="none" w:sz="0" w:space="0" w:color="auto"/>
            <w:bottom w:val="none" w:sz="0" w:space="0" w:color="auto"/>
            <w:right w:val="none" w:sz="0" w:space="0" w:color="auto"/>
          </w:divBdr>
        </w:div>
      </w:divsChild>
    </w:div>
    <w:div w:id="862939433">
      <w:bodyDiv w:val="1"/>
      <w:marLeft w:val="0"/>
      <w:marRight w:val="0"/>
      <w:marTop w:val="0"/>
      <w:marBottom w:val="0"/>
      <w:divBdr>
        <w:top w:val="none" w:sz="0" w:space="0" w:color="auto"/>
        <w:left w:val="none" w:sz="0" w:space="0" w:color="auto"/>
        <w:bottom w:val="none" w:sz="0" w:space="0" w:color="auto"/>
        <w:right w:val="none" w:sz="0" w:space="0" w:color="auto"/>
      </w:divBdr>
    </w:div>
    <w:div w:id="865489410">
      <w:bodyDiv w:val="1"/>
      <w:marLeft w:val="0"/>
      <w:marRight w:val="0"/>
      <w:marTop w:val="0"/>
      <w:marBottom w:val="0"/>
      <w:divBdr>
        <w:top w:val="none" w:sz="0" w:space="0" w:color="auto"/>
        <w:left w:val="none" w:sz="0" w:space="0" w:color="auto"/>
        <w:bottom w:val="none" w:sz="0" w:space="0" w:color="auto"/>
        <w:right w:val="none" w:sz="0" w:space="0" w:color="auto"/>
      </w:divBdr>
    </w:div>
    <w:div w:id="873154627">
      <w:bodyDiv w:val="1"/>
      <w:marLeft w:val="0"/>
      <w:marRight w:val="0"/>
      <w:marTop w:val="0"/>
      <w:marBottom w:val="0"/>
      <w:divBdr>
        <w:top w:val="none" w:sz="0" w:space="0" w:color="auto"/>
        <w:left w:val="none" w:sz="0" w:space="0" w:color="auto"/>
        <w:bottom w:val="none" w:sz="0" w:space="0" w:color="auto"/>
        <w:right w:val="none" w:sz="0" w:space="0" w:color="auto"/>
      </w:divBdr>
    </w:div>
    <w:div w:id="900292917">
      <w:bodyDiv w:val="1"/>
      <w:marLeft w:val="0"/>
      <w:marRight w:val="0"/>
      <w:marTop w:val="0"/>
      <w:marBottom w:val="0"/>
      <w:divBdr>
        <w:top w:val="none" w:sz="0" w:space="0" w:color="auto"/>
        <w:left w:val="none" w:sz="0" w:space="0" w:color="auto"/>
        <w:bottom w:val="none" w:sz="0" w:space="0" w:color="auto"/>
        <w:right w:val="none" w:sz="0" w:space="0" w:color="auto"/>
      </w:divBdr>
    </w:div>
    <w:div w:id="908802811">
      <w:bodyDiv w:val="1"/>
      <w:marLeft w:val="0"/>
      <w:marRight w:val="0"/>
      <w:marTop w:val="0"/>
      <w:marBottom w:val="0"/>
      <w:divBdr>
        <w:top w:val="none" w:sz="0" w:space="0" w:color="auto"/>
        <w:left w:val="none" w:sz="0" w:space="0" w:color="auto"/>
        <w:bottom w:val="none" w:sz="0" w:space="0" w:color="auto"/>
        <w:right w:val="none" w:sz="0" w:space="0" w:color="auto"/>
      </w:divBdr>
    </w:div>
    <w:div w:id="947152557">
      <w:bodyDiv w:val="1"/>
      <w:marLeft w:val="0"/>
      <w:marRight w:val="0"/>
      <w:marTop w:val="0"/>
      <w:marBottom w:val="0"/>
      <w:divBdr>
        <w:top w:val="none" w:sz="0" w:space="0" w:color="auto"/>
        <w:left w:val="none" w:sz="0" w:space="0" w:color="auto"/>
        <w:bottom w:val="none" w:sz="0" w:space="0" w:color="auto"/>
        <w:right w:val="none" w:sz="0" w:space="0" w:color="auto"/>
      </w:divBdr>
    </w:div>
    <w:div w:id="953094419">
      <w:bodyDiv w:val="1"/>
      <w:marLeft w:val="0"/>
      <w:marRight w:val="0"/>
      <w:marTop w:val="0"/>
      <w:marBottom w:val="0"/>
      <w:divBdr>
        <w:top w:val="none" w:sz="0" w:space="0" w:color="auto"/>
        <w:left w:val="none" w:sz="0" w:space="0" w:color="auto"/>
        <w:bottom w:val="none" w:sz="0" w:space="0" w:color="auto"/>
        <w:right w:val="none" w:sz="0" w:space="0" w:color="auto"/>
      </w:divBdr>
      <w:divsChild>
        <w:div w:id="893202019">
          <w:marLeft w:val="274"/>
          <w:marRight w:val="0"/>
          <w:marTop w:val="0"/>
          <w:marBottom w:val="0"/>
          <w:divBdr>
            <w:top w:val="none" w:sz="0" w:space="0" w:color="auto"/>
            <w:left w:val="none" w:sz="0" w:space="0" w:color="auto"/>
            <w:bottom w:val="none" w:sz="0" w:space="0" w:color="auto"/>
            <w:right w:val="none" w:sz="0" w:space="0" w:color="auto"/>
          </w:divBdr>
        </w:div>
        <w:div w:id="1691448606">
          <w:marLeft w:val="360"/>
          <w:marRight w:val="0"/>
          <w:marTop w:val="0"/>
          <w:marBottom w:val="0"/>
          <w:divBdr>
            <w:top w:val="none" w:sz="0" w:space="0" w:color="auto"/>
            <w:left w:val="none" w:sz="0" w:space="0" w:color="auto"/>
            <w:bottom w:val="none" w:sz="0" w:space="0" w:color="auto"/>
            <w:right w:val="none" w:sz="0" w:space="0" w:color="auto"/>
          </w:divBdr>
        </w:div>
        <w:div w:id="1819611866">
          <w:marLeft w:val="360"/>
          <w:marRight w:val="0"/>
          <w:marTop w:val="0"/>
          <w:marBottom w:val="0"/>
          <w:divBdr>
            <w:top w:val="none" w:sz="0" w:space="0" w:color="auto"/>
            <w:left w:val="none" w:sz="0" w:space="0" w:color="auto"/>
            <w:bottom w:val="none" w:sz="0" w:space="0" w:color="auto"/>
            <w:right w:val="none" w:sz="0" w:space="0" w:color="auto"/>
          </w:divBdr>
        </w:div>
      </w:divsChild>
    </w:div>
    <w:div w:id="957222407">
      <w:bodyDiv w:val="1"/>
      <w:marLeft w:val="0"/>
      <w:marRight w:val="0"/>
      <w:marTop w:val="0"/>
      <w:marBottom w:val="0"/>
      <w:divBdr>
        <w:top w:val="none" w:sz="0" w:space="0" w:color="auto"/>
        <w:left w:val="none" w:sz="0" w:space="0" w:color="auto"/>
        <w:bottom w:val="none" w:sz="0" w:space="0" w:color="auto"/>
        <w:right w:val="none" w:sz="0" w:space="0" w:color="auto"/>
      </w:divBdr>
    </w:div>
    <w:div w:id="964846005">
      <w:bodyDiv w:val="1"/>
      <w:marLeft w:val="0"/>
      <w:marRight w:val="0"/>
      <w:marTop w:val="0"/>
      <w:marBottom w:val="0"/>
      <w:divBdr>
        <w:top w:val="none" w:sz="0" w:space="0" w:color="auto"/>
        <w:left w:val="none" w:sz="0" w:space="0" w:color="auto"/>
        <w:bottom w:val="none" w:sz="0" w:space="0" w:color="auto"/>
        <w:right w:val="none" w:sz="0" w:space="0" w:color="auto"/>
      </w:divBdr>
    </w:div>
    <w:div w:id="975376776">
      <w:bodyDiv w:val="1"/>
      <w:marLeft w:val="0"/>
      <w:marRight w:val="0"/>
      <w:marTop w:val="0"/>
      <w:marBottom w:val="0"/>
      <w:divBdr>
        <w:top w:val="none" w:sz="0" w:space="0" w:color="auto"/>
        <w:left w:val="none" w:sz="0" w:space="0" w:color="auto"/>
        <w:bottom w:val="none" w:sz="0" w:space="0" w:color="auto"/>
        <w:right w:val="none" w:sz="0" w:space="0" w:color="auto"/>
      </w:divBdr>
    </w:div>
    <w:div w:id="1033002087">
      <w:bodyDiv w:val="1"/>
      <w:marLeft w:val="0"/>
      <w:marRight w:val="0"/>
      <w:marTop w:val="0"/>
      <w:marBottom w:val="0"/>
      <w:divBdr>
        <w:top w:val="none" w:sz="0" w:space="0" w:color="auto"/>
        <w:left w:val="none" w:sz="0" w:space="0" w:color="auto"/>
        <w:bottom w:val="none" w:sz="0" w:space="0" w:color="auto"/>
        <w:right w:val="none" w:sz="0" w:space="0" w:color="auto"/>
      </w:divBdr>
      <w:divsChild>
        <w:div w:id="648940171">
          <w:marLeft w:val="0"/>
          <w:marRight w:val="0"/>
          <w:marTop w:val="0"/>
          <w:marBottom w:val="0"/>
          <w:divBdr>
            <w:top w:val="none" w:sz="0" w:space="0" w:color="auto"/>
            <w:left w:val="none" w:sz="0" w:space="0" w:color="auto"/>
            <w:bottom w:val="none" w:sz="0" w:space="0" w:color="auto"/>
            <w:right w:val="none" w:sz="0" w:space="0" w:color="auto"/>
          </w:divBdr>
          <w:divsChild>
            <w:div w:id="2117285803">
              <w:marLeft w:val="0"/>
              <w:marRight w:val="0"/>
              <w:marTop w:val="0"/>
              <w:marBottom w:val="0"/>
              <w:divBdr>
                <w:top w:val="none" w:sz="0" w:space="0" w:color="auto"/>
                <w:left w:val="none" w:sz="0" w:space="0" w:color="auto"/>
                <w:bottom w:val="none" w:sz="0" w:space="0" w:color="auto"/>
                <w:right w:val="none" w:sz="0" w:space="0" w:color="auto"/>
              </w:divBdr>
              <w:divsChild>
                <w:div w:id="1383210706">
                  <w:marLeft w:val="0"/>
                  <w:marRight w:val="0"/>
                  <w:marTop w:val="0"/>
                  <w:marBottom w:val="0"/>
                  <w:divBdr>
                    <w:top w:val="none" w:sz="0" w:space="0" w:color="auto"/>
                    <w:left w:val="none" w:sz="0" w:space="0" w:color="auto"/>
                    <w:bottom w:val="none" w:sz="0" w:space="0" w:color="auto"/>
                    <w:right w:val="none" w:sz="0" w:space="0" w:color="auto"/>
                  </w:divBdr>
                  <w:divsChild>
                    <w:div w:id="84302399">
                      <w:marLeft w:val="0"/>
                      <w:marRight w:val="0"/>
                      <w:marTop w:val="0"/>
                      <w:marBottom w:val="0"/>
                      <w:divBdr>
                        <w:top w:val="none" w:sz="0" w:space="0" w:color="auto"/>
                        <w:left w:val="none" w:sz="0" w:space="0" w:color="auto"/>
                        <w:bottom w:val="none" w:sz="0" w:space="0" w:color="auto"/>
                        <w:right w:val="none" w:sz="0" w:space="0" w:color="auto"/>
                      </w:divBdr>
                      <w:divsChild>
                        <w:div w:id="607616536">
                          <w:marLeft w:val="0"/>
                          <w:marRight w:val="0"/>
                          <w:marTop w:val="0"/>
                          <w:marBottom w:val="0"/>
                          <w:divBdr>
                            <w:top w:val="none" w:sz="0" w:space="0" w:color="auto"/>
                            <w:left w:val="none" w:sz="0" w:space="0" w:color="auto"/>
                            <w:bottom w:val="none" w:sz="0" w:space="0" w:color="auto"/>
                            <w:right w:val="none" w:sz="0" w:space="0" w:color="auto"/>
                          </w:divBdr>
                          <w:divsChild>
                            <w:div w:id="167807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0986559">
          <w:marLeft w:val="0"/>
          <w:marRight w:val="0"/>
          <w:marTop w:val="0"/>
          <w:marBottom w:val="0"/>
          <w:divBdr>
            <w:top w:val="none" w:sz="0" w:space="0" w:color="auto"/>
            <w:left w:val="none" w:sz="0" w:space="0" w:color="auto"/>
            <w:bottom w:val="none" w:sz="0" w:space="0" w:color="auto"/>
            <w:right w:val="none" w:sz="0" w:space="0" w:color="auto"/>
          </w:divBdr>
          <w:divsChild>
            <w:div w:id="1645428468">
              <w:marLeft w:val="0"/>
              <w:marRight w:val="0"/>
              <w:marTop w:val="0"/>
              <w:marBottom w:val="0"/>
              <w:divBdr>
                <w:top w:val="none" w:sz="0" w:space="0" w:color="auto"/>
                <w:left w:val="none" w:sz="0" w:space="0" w:color="auto"/>
                <w:bottom w:val="none" w:sz="0" w:space="0" w:color="auto"/>
                <w:right w:val="none" w:sz="0" w:space="0" w:color="auto"/>
              </w:divBdr>
              <w:divsChild>
                <w:div w:id="16590546">
                  <w:marLeft w:val="0"/>
                  <w:marRight w:val="0"/>
                  <w:marTop w:val="0"/>
                  <w:marBottom w:val="0"/>
                  <w:divBdr>
                    <w:top w:val="none" w:sz="0" w:space="0" w:color="auto"/>
                    <w:left w:val="none" w:sz="0" w:space="0" w:color="auto"/>
                    <w:bottom w:val="none" w:sz="0" w:space="0" w:color="auto"/>
                    <w:right w:val="none" w:sz="0" w:space="0" w:color="auto"/>
                  </w:divBdr>
                  <w:divsChild>
                    <w:div w:id="167793279">
                      <w:marLeft w:val="0"/>
                      <w:marRight w:val="0"/>
                      <w:marTop w:val="0"/>
                      <w:marBottom w:val="0"/>
                      <w:divBdr>
                        <w:top w:val="none" w:sz="0" w:space="0" w:color="auto"/>
                        <w:left w:val="none" w:sz="0" w:space="0" w:color="auto"/>
                        <w:bottom w:val="none" w:sz="0" w:space="0" w:color="auto"/>
                        <w:right w:val="none" w:sz="0" w:space="0" w:color="auto"/>
                      </w:divBdr>
                      <w:divsChild>
                        <w:div w:id="675500635">
                          <w:marLeft w:val="0"/>
                          <w:marRight w:val="0"/>
                          <w:marTop w:val="0"/>
                          <w:marBottom w:val="0"/>
                          <w:divBdr>
                            <w:top w:val="none" w:sz="0" w:space="0" w:color="auto"/>
                            <w:left w:val="none" w:sz="0" w:space="0" w:color="auto"/>
                            <w:bottom w:val="none" w:sz="0" w:space="0" w:color="auto"/>
                            <w:right w:val="none" w:sz="0" w:space="0" w:color="auto"/>
                          </w:divBdr>
                          <w:divsChild>
                            <w:div w:id="197062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1591681">
      <w:bodyDiv w:val="1"/>
      <w:marLeft w:val="0"/>
      <w:marRight w:val="0"/>
      <w:marTop w:val="0"/>
      <w:marBottom w:val="0"/>
      <w:divBdr>
        <w:top w:val="none" w:sz="0" w:space="0" w:color="auto"/>
        <w:left w:val="none" w:sz="0" w:space="0" w:color="auto"/>
        <w:bottom w:val="none" w:sz="0" w:space="0" w:color="auto"/>
        <w:right w:val="none" w:sz="0" w:space="0" w:color="auto"/>
      </w:divBdr>
    </w:div>
    <w:div w:id="1049762393">
      <w:bodyDiv w:val="1"/>
      <w:marLeft w:val="0"/>
      <w:marRight w:val="0"/>
      <w:marTop w:val="0"/>
      <w:marBottom w:val="0"/>
      <w:divBdr>
        <w:top w:val="none" w:sz="0" w:space="0" w:color="auto"/>
        <w:left w:val="none" w:sz="0" w:space="0" w:color="auto"/>
        <w:bottom w:val="none" w:sz="0" w:space="0" w:color="auto"/>
        <w:right w:val="none" w:sz="0" w:space="0" w:color="auto"/>
      </w:divBdr>
    </w:div>
    <w:div w:id="1061906776">
      <w:bodyDiv w:val="1"/>
      <w:marLeft w:val="0"/>
      <w:marRight w:val="0"/>
      <w:marTop w:val="0"/>
      <w:marBottom w:val="0"/>
      <w:divBdr>
        <w:top w:val="none" w:sz="0" w:space="0" w:color="auto"/>
        <w:left w:val="none" w:sz="0" w:space="0" w:color="auto"/>
        <w:bottom w:val="none" w:sz="0" w:space="0" w:color="auto"/>
        <w:right w:val="none" w:sz="0" w:space="0" w:color="auto"/>
      </w:divBdr>
    </w:div>
    <w:div w:id="1092552400">
      <w:bodyDiv w:val="1"/>
      <w:marLeft w:val="0"/>
      <w:marRight w:val="0"/>
      <w:marTop w:val="0"/>
      <w:marBottom w:val="0"/>
      <w:divBdr>
        <w:top w:val="none" w:sz="0" w:space="0" w:color="auto"/>
        <w:left w:val="none" w:sz="0" w:space="0" w:color="auto"/>
        <w:bottom w:val="none" w:sz="0" w:space="0" w:color="auto"/>
        <w:right w:val="none" w:sz="0" w:space="0" w:color="auto"/>
      </w:divBdr>
    </w:div>
    <w:div w:id="1100372836">
      <w:bodyDiv w:val="1"/>
      <w:marLeft w:val="0"/>
      <w:marRight w:val="0"/>
      <w:marTop w:val="0"/>
      <w:marBottom w:val="0"/>
      <w:divBdr>
        <w:top w:val="none" w:sz="0" w:space="0" w:color="auto"/>
        <w:left w:val="none" w:sz="0" w:space="0" w:color="auto"/>
        <w:bottom w:val="none" w:sz="0" w:space="0" w:color="auto"/>
        <w:right w:val="none" w:sz="0" w:space="0" w:color="auto"/>
      </w:divBdr>
      <w:divsChild>
        <w:div w:id="73937629">
          <w:marLeft w:val="446"/>
          <w:marRight w:val="0"/>
          <w:marTop w:val="0"/>
          <w:marBottom w:val="0"/>
          <w:divBdr>
            <w:top w:val="none" w:sz="0" w:space="0" w:color="auto"/>
            <w:left w:val="none" w:sz="0" w:space="0" w:color="auto"/>
            <w:bottom w:val="none" w:sz="0" w:space="0" w:color="auto"/>
            <w:right w:val="none" w:sz="0" w:space="0" w:color="auto"/>
          </w:divBdr>
        </w:div>
        <w:div w:id="1322854286">
          <w:marLeft w:val="446"/>
          <w:marRight w:val="0"/>
          <w:marTop w:val="0"/>
          <w:marBottom w:val="0"/>
          <w:divBdr>
            <w:top w:val="none" w:sz="0" w:space="0" w:color="auto"/>
            <w:left w:val="none" w:sz="0" w:space="0" w:color="auto"/>
            <w:bottom w:val="none" w:sz="0" w:space="0" w:color="auto"/>
            <w:right w:val="none" w:sz="0" w:space="0" w:color="auto"/>
          </w:divBdr>
        </w:div>
        <w:div w:id="1503659707">
          <w:marLeft w:val="446"/>
          <w:marRight w:val="0"/>
          <w:marTop w:val="0"/>
          <w:marBottom w:val="0"/>
          <w:divBdr>
            <w:top w:val="none" w:sz="0" w:space="0" w:color="auto"/>
            <w:left w:val="none" w:sz="0" w:space="0" w:color="auto"/>
            <w:bottom w:val="none" w:sz="0" w:space="0" w:color="auto"/>
            <w:right w:val="none" w:sz="0" w:space="0" w:color="auto"/>
          </w:divBdr>
        </w:div>
      </w:divsChild>
    </w:div>
    <w:div w:id="1101490432">
      <w:bodyDiv w:val="1"/>
      <w:marLeft w:val="0"/>
      <w:marRight w:val="0"/>
      <w:marTop w:val="0"/>
      <w:marBottom w:val="0"/>
      <w:divBdr>
        <w:top w:val="none" w:sz="0" w:space="0" w:color="auto"/>
        <w:left w:val="none" w:sz="0" w:space="0" w:color="auto"/>
        <w:bottom w:val="none" w:sz="0" w:space="0" w:color="auto"/>
        <w:right w:val="none" w:sz="0" w:space="0" w:color="auto"/>
      </w:divBdr>
    </w:div>
    <w:div w:id="1103381824">
      <w:bodyDiv w:val="1"/>
      <w:marLeft w:val="0"/>
      <w:marRight w:val="0"/>
      <w:marTop w:val="0"/>
      <w:marBottom w:val="0"/>
      <w:divBdr>
        <w:top w:val="none" w:sz="0" w:space="0" w:color="auto"/>
        <w:left w:val="none" w:sz="0" w:space="0" w:color="auto"/>
        <w:bottom w:val="none" w:sz="0" w:space="0" w:color="auto"/>
        <w:right w:val="none" w:sz="0" w:space="0" w:color="auto"/>
      </w:divBdr>
    </w:div>
    <w:div w:id="1104110240">
      <w:bodyDiv w:val="1"/>
      <w:marLeft w:val="0"/>
      <w:marRight w:val="0"/>
      <w:marTop w:val="0"/>
      <w:marBottom w:val="0"/>
      <w:divBdr>
        <w:top w:val="none" w:sz="0" w:space="0" w:color="auto"/>
        <w:left w:val="none" w:sz="0" w:space="0" w:color="auto"/>
        <w:bottom w:val="none" w:sz="0" w:space="0" w:color="auto"/>
        <w:right w:val="none" w:sz="0" w:space="0" w:color="auto"/>
      </w:divBdr>
    </w:div>
    <w:div w:id="1113549844">
      <w:bodyDiv w:val="1"/>
      <w:marLeft w:val="0"/>
      <w:marRight w:val="0"/>
      <w:marTop w:val="0"/>
      <w:marBottom w:val="0"/>
      <w:divBdr>
        <w:top w:val="none" w:sz="0" w:space="0" w:color="auto"/>
        <w:left w:val="none" w:sz="0" w:space="0" w:color="auto"/>
        <w:bottom w:val="none" w:sz="0" w:space="0" w:color="auto"/>
        <w:right w:val="none" w:sz="0" w:space="0" w:color="auto"/>
      </w:divBdr>
    </w:div>
    <w:div w:id="1114592653">
      <w:bodyDiv w:val="1"/>
      <w:marLeft w:val="0"/>
      <w:marRight w:val="0"/>
      <w:marTop w:val="0"/>
      <w:marBottom w:val="0"/>
      <w:divBdr>
        <w:top w:val="none" w:sz="0" w:space="0" w:color="auto"/>
        <w:left w:val="none" w:sz="0" w:space="0" w:color="auto"/>
        <w:bottom w:val="none" w:sz="0" w:space="0" w:color="auto"/>
        <w:right w:val="none" w:sz="0" w:space="0" w:color="auto"/>
      </w:divBdr>
    </w:div>
    <w:div w:id="1152983515">
      <w:bodyDiv w:val="1"/>
      <w:marLeft w:val="0"/>
      <w:marRight w:val="0"/>
      <w:marTop w:val="0"/>
      <w:marBottom w:val="0"/>
      <w:divBdr>
        <w:top w:val="none" w:sz="0" w:space="0" w:color="auto"/>
        <w:left w:val="none" w:sz="0" w:space="0" w:color="auto"/>
        <w:bottom w:val="none" w:sz="0" w:space="0" w:color="auto"/>
        <w:right w:val="none" w:sz="0" w:space="0" w:color="auto"/>
      </w:divBdr>
    </w:div>
    <w:div w:id="1156188586">
      <w:bodyDiv w:val="1"/>
      <w:marLeft w:val="0"/>
      <w:marRight w:val="0"/>
      <w:marTop w:val="0"/>
      <w:marBottom w:val="0"/>
      <w:divBdr>
        <w:top w:val="none" w:sz="0" w:space="0" w:color="auto"/>
        <w:left w:val="none" w:sz="0" w:space="0" w:color="auto"/>
        <w:bottom w:val="none" w:sz="0" w:space="0" w:color="auto"/>
        <w:right w:val="none" w:sz="0" w:space="0" w:color="auto"/>
      </w:divBdr>
    </w:div>
    <w:div w:id="1157694890">
      <w:bodyDiv w:val="1"/>
      <w:marLeft w:val="0"/>
      <w:marRight w:val="0"/>
      <w:marTop w:val="0"/>
      <w:marBottom w:val="0"/>
      <w:divBdr>
        <w:top w:val="none" w:sz="0" w:space="0" w:color="auto"/>
        <w:left w:val="none" w:sz="0" w:space="0" w:color="auto"/>
        <w:bottom w:val="none" w:sz="0" w:space="0" w:color="auto"/>
        <w:right w:val="none" w:sz="0" w:space="0" w:color="auto"/>
      </w:divBdr>
    </w:div>
    <w:div w:id="1172254323">
      <w:bodyDiv w:val="1"/>
      <w:marLeft w:val="0"/>
      <w:marRight w:val="0"/>
      <w:marTop w:val="0"/>
      <w:marBottom w:val="0"/>
      <w:divBdr>
        <w:top w:val="none" w:sz="0" w:space="0" w:color="auto"/>
        <w:left w:val="none" w:sz="0" w:space="0" w:color="auto"/>
        <w:bottom w:val="none" w:sz="0" w:space="0" w:color="auto"/>
        <w:right w:val="none" w:sz="0" w:space="0" w:color="auto"/>
      </w:divBdr>
    </w:div>
    <w:div w:id="1216235244">
      <w:bodyDiv w:val="1"/>
      <w:marLeft w:val="0"/>
      <w:marRight w:val="0"/>
      <w:marTop w:val="0"/>
      <w:marBottom w:val="0"/>
      <w:divBdr>
        <w:top w:val="none" w:sz="0" w:space="0" w:color="auto"/>
        <w:left w:val="none" w:sz="0" w:space="0" w:color="auto"/>
        <w:bottom w:val="none" w:sz="0" w:space="0" w:color="auto"/>
        <w:right w:val="none" w:sz="0" w:space="0" w:color="auto"/>
      </w:divBdr>
    </w:div>
    <w:div w:id="1295256311">
      <w:bodyDiv w:val="1"/>
      <w:marLeft w:val="0"/>
      <w:marRight w:val="0"/>
      <w:marTop w:val="0"/>
      <w:marBottom w:val="0"/>
      <w:divBdr>
        <w:top w:val="none" w:sz="0" w:space="0" w:color="auto"/>
        <w:left w:val="none" w:sz="0" w:space="0" w:color="auto"/>
        <w:bottom w:val="none" w:sz="0" w:space="0" w:color="auto"/>
        <w:right w:val="none" w:sz="0" w:space="0" w:color="auto"/>
      </w:divBdr>
    </w:div>
    <w:div w:id="1319263434">
      <w:bodyDiv w:val="1"/>
      <w:marLeft w:val="0"/>
      <w:marRight w:val="0"/>
      <w:marTop w:val="0"/>
      <w:marBottom w:val="0"/>
      <w:divBdr>
        <w:top w:val="none" w:sz="0" w:space="0" w:color="auto"/>
        <w:left w:val="none" w:sz="0" w:space="0" w:color="auto"/>
        <w:bottom w:val="none" w:sz="0" w:space="0" w:color="auto"/>
        <w:right w:val="none" w:sz="0" w:space="0" w:color="auto"/>
      </w:divBdr>
    </w:div>
    <w:div w:id="1357540209">
      <w:bodyDiv w:val="1"/>
      <w:marLeft w:val="0"/>
      <w:marRight w:val="0"/>
      <w:marTop w:val="0"/>
      <w:marBottom w:val="0"/>
      <w:divBdr>
        <w:top w:val="none" w:sz="0" w:space="0" w:color="auto"/>
        <w:left w:val="none" w:sz="0" w:space="0" w:color="auto"/>
        <w:bottom w:val="none" w:sz="0" w:space="0" w:color="auto"/>
        <w:right w:val="none" w:sz="0" w:space="0" w:color="auto"/>
      </w:divBdr>
    </w:div>
    <w:div w:id="1418135110">
      <w:bodyDiv w:val="1"/>
      <w:marLeft w:val="0"/>
      <w:marRight w:val="0"/>
      <w:marTop w:val="0"/>
      <w:marBottom w:val="0"/>
      <w:divBdr>
        <w:top w:val="none" w:sz="0" w:space="0" w:color="auto"/>
        <w:left w:val="none" w:sz="0" w:space="0" w:color="auto"/>
        <w:bottom w:val="none" w:sz="0" w:space="0" w:color="auto"/>
        <w:right w:val="none" w:sz="0" w:space="0" w:color="auto"/>
      </w:divBdr>
      <w:divsChild>
        <w:div w:id="1823352977">
          <w:marLeft w:val="274"/>
          <w:marRight w:val="0"/>
          <w:marTop w:val="0"/>
          <w:marBottom w:val="0"/>
          <w:divBdr>
            <w:top w:val="none" w:sz="0" w:space="0" w:color="auto"/>
            <w:left w:val="none" w:sz="0" w:space="0" w:color="auto"/>
            <w:bottom w:val="none" w:sz="0" w:space="0" w:color="auto"/>
            <w:right w:val="none" w:sz="0" w:space="0" w:color="auto"/>
          </w:divBdr>
        </w:div>
        <w:div w:id="2131430999">
          <w:marLeft w:val="274"/>
          <w:marRight w:val="0"/>
          <w:marTop w:val="0"/>
          <w:marBottom w:val="0"/>
          <w:divBdr>
            <w:top w:val="none" w:sz="0" w:space="0" w:color="auto"/>
            <w:left w:val="none" w:sz="0" w:space="0" w:color="auto"/>
            <w:bottom w:val="none" w:sz="0" w:space="0" w:color="auto"/>
            <w:right w:val="none" w:sz="0" w:space="0" w:color="auto"/>
          </w:divBdr>
        </w:div>
      </w:divsChild>
    </w:div>
    <w:div w:id="1418165636">
      <w:bodyDiv w:val="1"/>
      <w:marLeft w:val="0"/>
      <w:marRight w:val="0"/>
      <w:marTop w:val="0"/>
      <w:marBottom w:val="0"/>
      <w:divBdr>
        <w:top w:val="none" w:sz="0" w:space="0" w:color="auto"/>
        <w:left w:val="none" w:sz="0" w:space="0" w:color="auto"/>
        <w:bottom w:val="none" w:sz="0" w:space="0" w:color="auto"/>
        <w:right w:val="none" w:sz="0" w:space="0" w:color="auto"/>
      </w:divBdr>
    </w:div>
    <w:div w:id="1442147134">
      <w:bodyDiv w:val="1"/>
      <w:marLeft w:val="0"/>
      <w:marRight w:val="0"/>
      <w:marTop w:val="0"/>
      <w:marBottom w:val="0"/>
      <w:divBdr>
        <w:top w:val="none" w:sz="0" w:space="0" w:color="auto"/>
        <w:left w:val="none" w:sz="0" w:space="0" w:color="auto"/>
        <w:bottom w:val="none" w:sz="0" w:space="0" w:color="auto"/>
        <w:right w:val="none" w:sz="0" w:space="0" w:color="auto"/>
      </w:divBdr>
    </w:div>
    <w:div w:id="1442147839">
      <w:bodyDiv w:val="1"/>
      <w:marLeft w:val="0"/>
      <w:marRight w:val="0"/>
      <w:marTop w:val="0"/>
      <w:marBottom w:val="0"/>
      <w:divBdr>
        <w:top w:val="none" w:sz="0" w:space="0" w:color="auto"/>
        <w:left w:val="none" w:sz="0" w:space="0" w:color="auto"/>
        <w:bottom w:val="none" w:sz="0" w:space="0" w:color="auto"/>
        <w:right w:val="none" w:sz="0" w:space="0" w:color="auto"/>
      </w:divBdr>
    </w:div>
    <w:div w:id="1480610895">
      <w:bodyDiv w:val="1"/>
      <w:marLeft w:val="0"/>
      <w:marRight w:val="0"/>
      <w:marTop w:val="0"/>
      <w:marBottom w:val="0"/>
      <w:divBdr>
        <w:top w:val="none" w:sz="0" w:space="0" w:color="auto"/>
        <w:left w:val="none" w:sz="0" w:space="0" w:color="auto"/>
        <w:bottom w:val="none" w:sz="0" w:space="0" w:color="auto"/>
        <w:right w:val="none" w:sz="0" w:space="0" w:color="auto"/>
      </w:divBdr>
    </w:div>
    <w:div w:id="1512184333">
      <w:bodyDiv w:val="1"/>
      <w:marLeft w:val="0"/>
      <w:marRight w:val="0"/>
      <w:marTop w:val="0"/>
      <w:marBottom w:val="0"/>
      <w:divBdr>
        <w:top w:val="none" w:sz="0" w:space="0" w:color="auto"/>
        <w:left w:val="none" w:sz="0" w:space="0" w:color="auto"/>
        <w:bottom w:val="none" w:sz="0" w:space="0" w:color="auto"/>
        <w:right w:val="none" w:sz="0" w:space="0" w:color="auto"/>
      </w:divBdr>
    </w:div>
    <w:div w:id="1531066369">
      <w:bodyDiv w:val="1"/>
      <w:marLeft w:val="0"/>
      <w:marRight w:val="0"/>
      <w:marTop w:val="0"/>
      <w:marBottom w:val="0"/>
      <w:divBdr>
        <w:top w:val="none" w:sz="0" w:space="0" w:color="auto"/>
        <w:left w:val="none" w:sz="0" w:space="0" w:color="auto"/>
        <w:bottom w:val="none" w:sz="0" w:space="0" w:color="auto"/>
        <w:right w:val="none" w:sz="0" w:space="0" w:color="auto"/>
      </w:divBdr>
    </w:div>
    <w:div w:id="1557862796">
      <w:bodyDiv w:val="1"/>
      <w:marLeft w:val="0"/>
      <w:marRight w:val="0"/>
      <w:marTop w:val="0"/>
      <w:marBottom w:val="0"/>
      <w:divBdr>
        <w:top w:val="none" w:sz="0" w:space="0" w:color="auto"/>
        <w:left w:val="none" w:sz="0" w:space="0" w:color="auto"/>
        <w:bottom w:val="none" w:sz="0" w:space="0" w:color="auto"/>
        <w:right w:val="none" w:sz="0" w:space="0" w:color="auto"/>
      </w:divBdr>
    </w:div>
    <w:div w:id="1562987164">
      <w:bodyDiv w:val="1"/>
      <w:marLeft w:val="0"/>
      <w:marRight w:val="0"/>
      <w:marTop w:val="0"/>
      <w:marBottom w:val="0"/>
      <w:divBdr>
        <w:top w:val="none" w:sz="0" w:space="0" w:color="auto"/>
        <w:left w:val="none" w:sz="0" w:space="0" w:color="auto"/>
        <w:bottom w:val="none" w:sz="0" w:space="0" w:color="auto"/>
        <w:right w:val="none" w:sz="0" w:space="0" w:color="auto"/>
      </w:divBdr>
    </w:div>
    <w:div w:id="1566867124">
      <w:bodyDiv w:val="1"/>
      <w:marLeft w:val="0"/>
      <w:marRight w:val="0"/>
      <w:marTop w:val="0"/>
      <w:marBottom w:val="0"/>
      <w:divBdr>
        <w:top w:val="none" w:sz="0" w:space="0" w:color="auto"/>
        <w:left w:val="none" w:sz="0" w:space="0" w:color="auto"/>
        <w:bottom w:val="none" w:sz="0" w:space="0" w:color="auto"/>
        <w:right w:val="none" w:sz="0" w:space="0" w:color="auto"/>
      </w:divBdr>
      <w:divsChild>
        <w:div w:id="1063258465">
          <w:marLeft w:val="360"/>
          <w:marRight w:val="0"/>
          <w:marTop w:val="0"/>
          <w:marBottom w:val="0"/>
          <w:divBdr>
            <w:top w:val="none" w:sz="0" w:space="0" w:color="auto"/>
            <w:left w:val="none" w:sz="0" w:space="0" w:color="auto"/>
            <w:bottom w:val="none" w:sz="0" w:space="0" w:color="auto"/>
            <w:right w:val="none" w:sz="0" w:space="0" w:color="auto"/>
          </w:divBdr>
        </w:div>
        <w:div w:id="1273125630">
          <w:marLeft w:val="446"/>
          <w:marRight w:val="0"/>
          <w:marTop w:val="0"/>
          <w:marBottom w:val="0"/>
          <w:divBdr>
            <w:top w:val="none" w:sz="0" w:space="0" w:color="auto"/>
            <w:left w:val="none" w:sz="0" w:space="0" w:color="auto"/>
            <w:bottom w:val="none" w:sz="0" w:space="0" w:color="auto"/>
            <w:right w:val="none" w:sz="0" w:space="0" w:color="auto"/>
          </w:divBdr>
        </w:div>
        <w:div w:id="1919971959">
          <w:marLeft w:val="835"/>
          <w:marRight w:val="0"/>
          <w:marTop w:val="0"/>
          <w:marBottom w:val="0"/>
          <w:divBdr>
            <w:top w:val="none" w:sz="0" w:space="0" w:color="auto"/>
            <w:left w:val="none" w:sz="0" w:space="0" w:color="auto"/>
            <w:bottom w:val="none" w:sz="0" w:space="0" w:color="auto"/>
            <w:right w:val="none" w:sz="0" w:space="0" w:color="auto"/>
          </w:divBdr>
        </w:div>
      </w:divsChild>
    </w:div>
    <w:div w:id="1593464093">
      <w:bodyDiv w:val="1"/>
      <w:marLeft w:val="0"/>
      <w:marRight w:val="0"/>
      <w:marTop w:val="0"/>
      <w:marBottom w:val="0"/>
      <w:divBdr>
        <w:top w:val="none" w:sz="0" w:space="0" w:color="auto"/>
        <w:left w:val="none" w:sz="0" w:space="0" w:color="auto"/>
        <w:bottom w:val="none" w:sz="0" w:space="0" w:color="auto"/>
        <w:right w:val="none" w:sz="0" w:space="0" w:color="auto"/>
      </w:divBdr>
    </w:div>
    <w:div w:id="1619992870">
      <w:bodyDiv w:val="1"/>
      <w:marLeft w:val="0"/>
      <w:marRight w:val="0"/>
      <w:marTop w:val="0"/>
      <w:marBottom w:val="0"/>
      <w:divBdr>
        <w:top w:val="none" w:sz="0" w:space="0" w:color="auto"/>
        <w:left w:val="none" w:sz="0" w:space="0" w:color="auto"/>
        <w:bottom w:val="none" w:sz="0" w:space="0" w:color="auto"/>
        <w:right w:val="none" w:sz="0" w:space="0" w:color="auto"/>
      </w:divBdr>
    </w:div>
    <w:div w:id="1623616005">
      <w:bodyDiv w:val="1"/>
      <w:marLeft w:val="0"/>
      <w:marRight w:val="0"/>
      <w:marTop w:val="0"/>
      <w:marBottom w:val="0"/>
      <w:divBdr>
        <w:top w:val="none" w:sz="0" w:space="0" w:color="auto"/>
        <w:left w:val="none" w:sz="0" w:space="0" w:color="auto"/>
        <w:bottom w:val="none" w:sz="0" w:space="0" w:color="auto"/>
        <w:right w:val="none" w:sz="0" w:space="0" w:color="auto"/>
      </w:divBdr>
    </w:div>
    <w:div w:id="1624770935">
      <w:bodyDiv w:val="1"/>
      <w:marLeft w:val="0"/>
      <w:marRight w:val="0"/>
      <w:marTop w:val="0"/>
      <w:marBottom w:val="0"/>
      <w:divBdr>
        <w:top w:val="none" w:sz="0" w:space="0" w:color="auto"/>
        <w:left w:val="none" w:sz="0" w:space="0" w:color="auto"/>
        <w:bottom w:val="none" w:sz="0" w:space="0" w:color="auto"/>
        <w:right w:val="none" w:sz="0" w:space="0" w:color="auto"/>
      </w:divBdr>
    </w:div>
    <w:div w:id="1632518792">
      <w:bodyDiv w:val="1"/>
      <w:marLeft w:val="0"/>
      <w:marRight w:val="0"/>
      <w:marTop w:val="0"/>
      <w:marBottom w:val="0"/>
      <w:divBdr>
        <w:top w:val="none" w:sz="0" w:space="0" w:color="auto"/>
        <w:left w:val="none" w:sz="0" w:space="0" w:color="auto"/>
        <w:bottom w:val="none" w:sz="0" w:space="0" w:color="auto"/>
        <w:right w:val="none" w:sz="0" w:space="0" w:color="auto"/>
      </w:divBdr>
    </w:div>
    <w:div w:id="1660962668">
      <w:bodyDiv w:val="1"/>
      <w:marLeft w:val="0"/>
      <w:marRight w:val="0"/>
      <w:marTop w:val="0"/>
      <w:marBottom w:val="0"/>
      <w:divBdr>
        <w:top w:val="none" w:sz="0" w:space="0" w:color="auto"/>
        <w:left w:val="none" w:sz="0" w:space="0" w:color="auto"/>
        <w:bottom w:val="none" w:sz="0" w:space="0" w:color="auto"/>
        <w:right w:val="none" w:sz="0" w:space="0" w:color="auto"/>
      </w:divBdr>
    </w:div>
    <w:div w:id="1664578172">
      <w:bodyDiv w:val="1"/>
      <w:marLeft w:val="0"/>
      <w:marRight w:val="0"/>
      <w:marTop w:val="0"/>
      <w:marBottom w:val="0"/>
      <w:divBdr>
        <w:top w:val="none" w:sz="0" w:space="0" w:color="auto"/>
        <w:left w:val="none" w:sz="0" w:space="0" w:color="auto"/>
        <w:bottom w:val="none" w:sz="0" w:space="0" w:color="auto"/>
        <w:right w:val="none" w:sz="0" w:space="0" w:color="auto"/>
      </w:divBdr>
    </w:div>
    <w:div w:id="1671758927">
      <w:bodyDiv w:val="1"/>
      <w:marLeft w:val="0"/>
      <w:marRight w:val="0"/>
      <w:marTop w:val="0"/>
      <w:marBottom w:val="0"/>
      <w:divBdr>
        <w:top w:val="none" w:sz="0" w:space="0" w:color="auto"/>
        <w:left w:val="none" w:sz="0" w:space="0" w:color="auto"/>
        <w:bottom w:val="none" w:sz="0" w:space="0" w:color="auto"/>
        <w:right w:val="none" w:sz="0" w:space="0" w:color="auto"/>
      </w:divBdr>
    </w:div>
    <w:div w:id="1675911191">
      <w:bodyDiv w:val="1"/>
      <w:marLeft w:val="0"/>
      <w:marRight w:val="0"/>
      <w:marTop w:val="0"/>
      <w:marBottom w:val="0"/>
      <w:divBdr>
        <w:top w:val="none" w:sz="0" w:space="0" w:color="auto"/>
        <w:left w:val="none" w:sz="0" w:space="0" w:color="auto"/>
        <w:bottom w:val="none" w:sz="0" w:space="0" w:color="auto"/>
        <w:right w:val="none" w:sz="0" w:space="0" w:color="auto"/>
      </w:divBdr>
      <w:divsChild>
        <w:div w:id="72240076">
          <w:marLeft w:val="274"/>
          <w:marRight w:val="0"/>
          <w:marTop w:val="0"/>
          <w:marBottom w:val="0"/>
          <w:divBdr>
            <w:top w:val="none" w:sz="0" w:space="0" w:color="auto"/>
            <w:left w:val="none" w:sz="0" w:space="0" w:color="auto"/>
            <w:bottom w:val="none" w:sz="0" w:space="0" w:color="auto"/>
            <w:right w:val="none" w:sz="0" w:space="0" w:color="auto"/>
          </w:divBdr>
        </w:div>
        <w:div w:id="346178260">
          <w:marLeft w:val="274"/>
          <w:marRight w:val="0"/>
          <w:marTop w:val="0"/>
          <w:marBottom w:val="0"/>
          <w:divBdr>
            <w:top w:val="none" w:sz="0" w:space="0" w:color="auto"/>
            <w:left w:val="none" w:sz="0" w:space="0" w:color="auto"/>
            <w:bottom w:val="none" w:sz="0" w:space="0" w:color="auto"/>
            <w:right w:val="none" w:sz="0" w:space="0" w:color="auto"/>
          </w:divBdr>
        </w:div>
        <w:div w:id="613437788">
          <w:marLeft w:val="274"/>
          <w:marRight w:val="0"/>
          <w:marTop w:val="0"/>
          <w:marBottom w:val="0"/>
          <w:divBdr>
            <w:top w:val="none" w:sz="0" w:space="0" w:color="auto"/>
            <w:left w:val="none" w:sz="0" w:space="0" w:color="auto"/>
            <w:bottom w:val="none" w:sz="0" w:space="0" w:color="auto"/>
            <w:right w:val="none" w:sz="0" w:space="0" w:color="auto"/>
          </w:divBdr>
        </w:div>
        <w:div w:id="989672035">
          <w:marLeft w:val="274"/>
          <w:marRight w:val="0"/>
          <w:marTop w:val="0"/>
          <w:marBottom w:val="0"/>
          <w:divBdr>
            <w:top w:val="none" w:sz="0" w:space="0" w:color="auto"/>
            <w:left w:val="none" w:sz="0" w:space="0" w:color="auto"/>
            <w:bottom w:val="none" w:sz="0" w:space="0" w:color="auto"/>
            <w:right w:val="none" w:sz="0" w:space="0" w:color="auto"/>
          </w:divBdr>
        </w:div>
      </w:divsChild>
    </w:div>
    <w:div w:id="1725333441">
      <w:bodyDiv w:val="1"/>
      <w:marLeft w:val="0"/>
      <w:marRight w:val="0"/>
      <w:marTop w:val="0"/>
      <w:marBottom w:val="0"/>
      <w:divBdr>
        <w:top w:val="none" w:sz="0" w:space="0" w:color="auto"/>
        <w:left w:val="none" w:sz="0" w:space="0" w:color="auto"/>
        <w:bottom w:val="none" w:sz="0" w:space="0" w:color="auto"/>
        <w:right w:val="none" w:sz="0" w:space="0" w:color="auto"/>
      </w:divBdr>
    </w:div>
    <w:div w:id="1728407262">
      <w:bodyDiv w:val="1"/>
      <w:marLeft w:val="0"/>
      <w:marRight w:val="0"/>
      <w:marTop w:val="0"/>
      <w:marBottom w:val="0"/>
      <w:divBdr>
        <w:top w:val="none" w:sz="0" w:space="0" w:color="auto"/>
        <w:left w:val="none" w:sz="0" w:space="0" w:color="auto"/>
        <w:bottom w:val="none" w:sz="0" w:space="0" w:color="auto"/>
        <w:right w:val="none" w:sz="0" w:space="0" w:color="auto"/>
      </w:divBdr>
    </w:div>
    <w:div w:id="1749840087">
      <w:bodyDiv w:val="1"/>
      <w:marLeft w:val="0"/>
      <w:marRight w:val="0"/>
      <w:marTop w:val="0"/>
      <w:marBottom w:val="0"/>
      <w:divBdr>
        <w:top w:val="none" w:sz="0" w:space="0" w:color="auto"/>
        <w:left w:val="none" w:sz="0" w:space="0" w:color="auto"/>
        <w:bottom w:val="none" w:sz="0" w:space="0" w:color="auto"/>
        <w:right w:val="none" w:sz="0" w:space="0" w:color="auto"/>
      </w:divBdr>
    </w:div>
    <w:div w:id="1770923849">
      <w:bodyDiv w:val="1"/>
      <w:marLeft w:val="0"/>
      <w:marRight w:val="0"/>
      <w:marTop w:val="0"/>
      <w:marBottom w:val="0"/>
      <w:divBdr>
        <w:top w:val="none" w:sz="0" w:space="0" w:color="auto"/>
        <w:left w:val="none" w:sz="0" w:space="0" w:color="auto"/>
        <w:bottom w:val="none" w:sz="0" w:space="0" w:color="auto"/>
        <w:right w:val="none" w:sz="0" w:space="0" w:color="auto"/>
      </w:divBdr>
    </w:div>
    <w:div w:id="1820418445">
      <w:bodyDiv w:val="1"/>
      <w:marLeft w:val="0"/>
      <w:marRight w:val="0"/>
      <w:marTop w:val="0"/>
      <w:marBottom w:val="0"/>
      <w:divBdr>
        <w:top w:val="none" w:sz="0" w:space="0" w:color="auto"/>
        <w:left w:val="none" w:sz="0" w:space="0" w:color="auto"/>
        <w:bottom w:val="none" w:sz="0" w:space="0" w:color="auto"/>
        <w:right w:val="none" w:sz="0" w:space="0" w:color="auto"/>
      </w:divBdr>
      <w:divsChild>
        <w:div w:id="591859430">
          <w:marLeft w:val="0"/>
          <w:marRight w:val="0"/>
          <w:marTop w:val="360"/>
          <w:marBottom w:val="0"/>
          <w:divBdr>
            <w:top w:val="none" w:sz="0" w:space="0" w:color="auto"/>
            <w:left w:val="none" w:sz="0" w:space="0" w:color="auto"/>
            <w:bottom w:val="none" w:sz="0" w:space="0" w:color="auto"/>
            <w:right w:val="none" w:sz="0" w:space="0" w:color="auto"/>
          </w:divBdr>
          <w:divsChild>
            <w:div w:id="1327243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779422">
      <w:bodyDiv w:val="1"/>
      <w:marLeft w:val="0"/>
      <w:marRight w:val="0"/>
      <w:marTop w:val="0"/>
      <w:marBottom w:val="0"/>
      <w:divBdr>
        <w:top w:val="none" w:sz="0" w:space="0" w:color="auto"/>
        <w:left w:val="none" w:sz="0" w:space="0" w:color="auto"/>
        <w:bottom w:val="none" w:sz="0" w:space="0" w:color="auto"/>
        <w:right w:val="none" w:sz="0" w:space="0" w:color="auto"/>
      </w:divBdr>
      <w:divsChild>
        <w:div w:id="1013454754">
          <w:marLeft w:val="893"/>
          <w:marRight w:val="0"/>
          <w:marTop w:val="0"/>
          <w:marBottom w:val="0"/>
          <w:divBdr>
            <w:top w:val="none" w:sz="0" w:space="0" w:color="auto"/>
            <w:left w:val="none" w:sz="0" w:space="0" w:color="auto"/>
            <w:bottom w:val="none" w:sz="0" w:space="0" w:color="auto"/>
            <w:right w:val="none" w:sz="0" w:space="0" w:color="auto"/>
          </w:divBdr>
        </w:div>
        <w:div w:id="1242250080">
          <w:marLeft w:val="835"/>
          <w:marRight w:val="0"/>
          <w:marTop w:val="0"/>
          <w:marBottom w:val="0"/>
          <w:divBdr>
            <w:top w:val="none" w:sz="0" w:space="0" w:color="auto"/>
            <w:left w:val="none" w:sz="0" w:space="0" w:color="auto"/>
            <w:bottom w:val="none" w:sz="0" w:space="0" w:color="auto"/>
            <w:right w:val="none" w:sz="0" w:space="0" w:color="auto"/>
          </w:divBdr>
        </w:div>
        <w:div w:id="1469860714">
          <w:marLeft w:val="360"/>
          <w:marRight w:val="0"/>
          <w:marTop w:val="0"/>
          <w:marBottom w:val="0"/>
          <w:divBdr>
            <w:top w:val="none" w:sz="0" w:space="0" w:color="auto"/>
            <w:left w:val="none" w:sz="0" w:space="0" w:color="auto"/>
            <w:bottom w:val="none" w:sz="0" w:space="0" w:color="auto"/>
            <w:right w:val="none" w:sz="0" w:space="0" w:color="auto"/>
          </w:divBdr>
        </w:div>
        <w:div w:id="1802336519">
          <w:marLeft w:val="446"/>
          <w:marRight w:val="0"/>
          <w:marTop w:val="0"/>
          <w:marBottom w:val="0"/>
          <w:divBdr>
            <w:top w:val="none" w:sz="0" w:space="0" w:color="auto"/>
            <w:left w:val="none" w:sz="0" w:space="0" w:color="auto"/>
            <w:bottom w:val="none" w:sz="0" w:space="0" w:color="auto"/>
            <w:right w:val="none" w:sz="0" w:space="0" w:color="auto"/>
          </w:divBdr>
        </w:div>
      </w:divsChild>
    </w:div>
    <w:div w:id="1839729574">
      <w:bodyDiv w:val="1"/>
      <w:marLeft w:val="0"/>
      <w:marRight w:val="0"/>
      <w:marTop w:val="0"/>
      <w:marBottom w:val="0"/>
      <w:divBdr>
        <w:top w:val="none" w:sz="0" w:space="0" w:color="auto"/>
        <w:left w:val="none" w:sz="0" w:space="0" w:color="auto"/>
        <w:bottom w:val="none" w:sz="0" w:space="0" w:color="auto"/>
        <w:right w:val="none" w:sz="0" w:space="0" w:color="auto"/>
      </w:divBdr>
    </w:div>
    <w:div w:id="1845895512">
      <w:bodyDiv w:val="1"/>
      <w:marLeft w:val="0"/>
      <w:marRight w:val="0"/>
      <w:marTop w:val="0"/>
      <w:marBottom w:val="0"/>
      <w:divBdr>
        <w:top w:val="none" w:sz="0" w:space="0" w:color="auto"/>
        <w:left w:val="none" w:sz="0" w:space="0" w:color="auto"/>
        <w:bottom w:val="none" w:sz="0" w:space="0" w:color="auto"/>
        <w:right w:val="none" w:sz="0" w:space="0" w:color="auto"/>
      </w:divBdr>
    </w:div>
    <w:div w:id="1890264959">
      <w:bodyDiv w:val="1"/>
      <w:marLeft w:val="0"/>
      <w:marRight w:val="0"/>
      <w:marTop w:val="0"/>
      <w:marBottom w:val="0"/>
      <w:divBdr>
        <w:top w:val="none" w:sz="0" w:space="0" w:color="auto"/>
        <w:left w:val="none" w:sz="0" w:space="0" w:color="auto"/>
        <w:bottom w:val="none" w:sz="0" w:space="0" w:color="auto"/>
        <w:right w:val="none" w:sz="0" w:space="0" w:color="auto"/>
      </w:divBdr>
      <w:divsChild>
        <w:div w:id="658458113">
          <w:marLeft w:val="274"/>
          <w:marRight w:val="0"/>
          <w:marTop w:val="0"/>
          <w:marBottom w:val="40"/>
          <w:divBdr>
            <w:top w:val="none" w:sz="0" w:space="0" w:color="auto"/>
            <w:left w:val="none" w:sz="0" w:space="0" w:color="auto"/>
            <w:bottom w:val="none" w:sz="0" w:space="0" w:color="auto"/>
            <w:right w:val="none" w:sz="0" w:space="0" w:color="auto"/>
          </w:divBdr>
        </w:div>
        <w:div w:id="869991847">
          <w:marLeft w:val="274"/>
          <w:marRight w:val="0"/>
          <w:marTop w:val="0"/>
          <w:marBottom w:val="40"/>
          <w:divBdr>
            <w:top w:val="none" w:sz="0" w:space="0" w:color="auto"/>
            <w:left w:val="none" w:sz="0" w:space="0" w:color="auto"/>
            <w:bottom w:val="none" w:sz="0" w:space="0" w:color="auto"/>
            <w:right w:val="none" w:sz="0" w:space="0" w:color="auto"/>
          </w:divBdr>
        </w:div>
        <w:div w:id="1306468934">
          <w:marLeft w:val="274"/>
          <w:marRight w:val="0"/>
          <w:marTop w:val="0"/>
          <w:marBottom w:val="40"/>
          <w:divBdr>
            <w:top w:val="none" w:sz="0" w:space="0" w:color="auto"/>
            <w:left w:val="none" w:sz="0" w:space="0" w:color="auto"/>
            <w:bottom w:val="none" w:sz="0" w:space="0" w:color="auto"/>
            <w:right w:val="none" w:sz="0" w:space="0" w:color="auto"/>
          </w:divBdr>
        </w:div>
        <w:div w:id="2108037285">
          <w:marLeft w:val="274"/>
          <w:marRight w:val="0"/>
          <w:marTop w:val="0"/>
          <w:marBottom w:val="40"/>
          <w:divBdr>
            <w:top w:val="none" w:sz="0" w:space="0" w:color="auto"/>
            <w:left w:val="none" w:sz="0" w:space="0" w:color="auto"/>
            <w:bottom w:val="none" w:sz="0" w:space="0" w:color="auto"/>
            <w:right w:val="none" w:sz="0" w:space="0" w:color="auto"/>
          </w:divBdr>
        </w:div>
      </w:divsChild>
    </w:div>
    <w:div w:id="2006082705">
      <w:bodyDiv w:val="1"/>
      <w:marLeft w:val="0"/>
      <w:marRight w:val="0"/>
      <w:marTop w:val="0"/>
      <w:marBottom w:val="0"/>
      <w:divBdr>
        <w:top w:val="none" w:sz="0" w:space="0" w:color="auto"/>
        <w:left w:val="none" w:sz="0" w:space="0" w:color="auto"/>
        <w:bottom w:val="none" w:sz="0" w:space="0" w:color="auto"/>
        <w:right w:val="none" w:sz="0" w:space="0" w:color="auto"/>
      </w:divBdr>
    </w:div>
    <w:div w:id="2011592151">
      <w:bodyDiv w:val="1"/>
      <w:marLeft w:val="0"/>
      <w:marRight w:val="0"/>
      <w:marTop w:val="0"/>
      <w:marBottom w:val="0"/>
      <w:divBdr>
        <w:top w:val="none" w:sz="0" w:space="0" w:color="auto"/>
        <w:left w:val="none" w:sz="0" w:space="0" w:color="auto"/>
        <w:bottom w:val="none" w:sz="0" w:space="0" w:color="auto"/>
        <w:right w:val="none" w:sz="0" w:space="0" w:color="auto"/>
      </w:divBdr>
    </w:div>
    <w:div w:id="2013800483">
      <w:bodyDiv w:val="1"/>
      <w:marLeft w:val="0"/>
      <w:marRight w:val="0"/>
      <w:marTop w:val="0"/>
      <w:marBottom w:val="0"/>
      <w:divBdr>
        <w:top w:val="none" w:sz="0" w:space="0" w:color="auto"/>
        <w:left w:val="none" w:sz="0" w:space="0" w:color="auto"/>
        <w:bottom w:val="none" w:sz="0" w:space="0" w:color="auto"/>
        <w:right w:val="none" w:sz="0" w:space="0" w:color="auto"/>
      </w:divBdr>
    </w:div>
    <w:div w:id="2019504322">
      <w:bodyDiv w:val="1"/>
      <w:marLeft w:val="0"/>
      <w:marRight w:val="0"/>
      <w:marTop w:val="0"/>
      <w:marBottom w:val="0"/>
      <w:divBdr>
        <w:top w:val="none" w:sz="0" w:space="0" w:color="auto"/>
        <w:left w:val="none" w:sz="0" w:space="0" w:color="auto"/>
        <w:bottom w:val="none" w:sz="0" w:space="0" w:color="auto"/>
        <w:right w:val="none" w:sz="0" w:space="0" w:color="auto"/>
      </w:divBdr>
    </w:div>
    <w:div w:id="2025354301">
      <w:bodyDiv w:val="1"/>
      <w:marLeft w:val="0"/>
      <w:marRight w:val="0"/>
      <w:marTop w:val="0"/>
      <w:marBottom w:val="0"/>
      <w:divBdr>
        <w:top w:val="none" w:sz="0" w:space="0" w:color="auto"/>
        <w:left w:val="none" w:sz="0" w:space="0" w:color="auto"/>
        <w:bottom w:val="none" w:sz="0" w:space="0" w:color="auto"/>
        <w:right w:val="none" w:sz="0" w:space="0" w:color="auto"/>
      </w:divBdr>
    </w:div>
    <w:div w:id="2029091561">
      <w:bodyDiv w:val="1"/>
      <w:marLeft w:val="0"/>
      <w:marRight w:val="0"/>
      <w:marTop w:val="0"/>
      <w:marBottom w:val="0"/>
      <w:divBdr>
        <w:top w:val="none" w:sz="0" w:space="0" w:color="auto"/>
        <w:left w:val="none" w:sz="0" w:space="0" w:color="auto"/>
        <w:bottom w:val="none" w:sz="0" w:space="0" w:color="auto"/>
        <w:right w:val="none" w:sz="0" w:space="0" w:color="auto"/>
      </w:divBdr>
    </w:div>
    <w:div w:id="2029595363">
      <w:bodyDiv w:val="1"/>
      <w:marLeft w:val="0"/>
      <w:marRight w:val="0"/>
      <w:marTop w:val="0"/>
      <w:marBottom w:val="0"/>
      <w:divBdr>
        <w:top w:val="none" w:sz="0" w:space="0" w:color="auto"/>
        <w:left w:val="none" w:sz="0" w:space="0" w:color="auto"/>
        <w:bottom w:val="none" w:sz="0" w:space="0" w:color="auto"/>
        <w:right w:val="none" w:sz="0" w:space="0" w:color="auto"/>
      </w:divBdr>
    </w:div>
    <w:div w:id="2068146721">
      <w:bodyDiv w:val="1"/>
      <w:marLeft w:val="0"/>
      <w:marRight w:val="0"/>
      <w:marTop w:val="0"/>
      <w:marBottom w:val="0"/>
      <w:divBdr>
        <w:top w:val="none" w:sz="0" w:space="0" w:color="auto"/>
        <w:left w:val="none" w:sz="0" w:space="0" w:color="auto"/>
        <w:bottom w:val="none" w:sz="0" w:space="0" w:color="auto"/>
        <w:right w:val="none" w:sz="0" w:space="0" w:color="auto"/>
      </w:divBdr>
    </w:div>
    <w:div w:id="2074231702">
      <w:bodyDiv w:val="1"/>
      <w:marLeft w:val="0"/>
      <w:marRight w:val="0"/>
      <w:marTop w:val="0"/>
      <w:marBottom w:val="0"/>
      <w:divBdr>
        <w:top w:val="none" w:sz="0" w:space="0" w:color="auto"/>
        <w:left w:val="none" w:sz="0" w:space="0" w:color="auto"/>
        <w:bottom w:val="none" w:sz="0" w:space="0" w:color="auto"/>
        <w:right w:val="none" w:sz="0" w:space="0" w:color="auto"/>
      </w:divBdr>
    </w:div>
    <w:div w:id="2086224677">
      <w:bodyDiv w:val="1"/>
      <w:marLeft w:val="0"/>
      <w:marRight w:val="0"/>
      <w:marTop w:val="0"/>
      <w:marBottom w:val="0"/>
      <w:divBdr>
        <w:top w:val="none" w:sz="0" w:space="0" w:color="auto"/>
        <w:left w:val="none" w:sz="0" w:space="0" w:color="auto"/>
        <w:bottom w:val="none" w:sz="0" w:space="0" w:color="auto"/>
        <w:right w:val="none" w:sz="0" w:space="0" w:color="auto"/>
      </w:divBdr>
      <w:divsChild>
        <w:div w:id="1622229461">
          <w:marLeft w:val="446"/>
          <w:marRight w:val="0"/>
          <w:marTop w:val="0"/>
          <w:marBottom w:val="0"/>
          <w:divBdr>
            <w:top w:val="none" w:sz="0" w:space="0" w:color="auto"/>
            <w:left w:val="none" w:sz="0" w:space="0" w:color="auto"/>
            <w:bottom w:val="none" w:sz="0" w:space="0" w:color="auto"/>
            <w:right w:val="none" w:sz="0" w:space="0" w:color="auto"/>
          </w:divBdr>
        </w:div>
        <w:div w:id="1847284718">
          <w:marLeft w:val="446"/>
          <w:marRight w:val="0"/>
          <w:marTop w:val="0"/>
          <w:marBottom w:val="0"/>
          <w:divBdr>
            <w:top w:val="none" w:sz="0" w:space="0" w:color="auto"/>
            <w:left w:val="none" w:sz="0" w:space="0" w:color="auto"/>
            <w:bottom w:val="none" w:sz="0" w:space="0" w:color="auto"/>
            <w:right w:val="none" w:sz="0" w:space="0" w:color="auto"/>
          </w:divBdr>
        </w:div>
      </w:divsChild>
    </w:div>
    <w:div w:id="2103910015">
      <w:bodyDiv w:val="1"/>
      <w:marLeft w:val="0"/>
      <w:marRight w:val="0"/>
      <w:marTop w:val="0"/>
      <w:marBottom w:val="0"/>
      <w:divBdr>
        <w:top w:val="none" w:sz="0" w:space="0" w:color="auto"/>
        <w:left w:val="none" w:sz="0" w:space="0" w:color="auto"/>
        <w:bottom w:val="none" w:sz="0" w:space="0" w:color="auto"/>
        <w:right w:val="none" w:sz="0" w:space="0" w:color="auto"/>
      </w:divBdr>
    </w:div>
    <w:div w:id="2124417190">
      <w:bodyDiv w:val="1"/>
      <w:marLeft w:val="0"/>
      <w:marRight w:val="0"/>
      <w:marTop w:val="0"/>
      <w:marBottom w:val="0"/>
      <w:divBdr>
        <w:top w:val="none" w:sz="0" w:space="0" w:color="auto"/>
        <w:left w:val="none" w:sz="0" w:space="0" w:color="auto"/>
        <w:bottom w:val="none" w:sz="0" w:space="0" w:color="auto"/>
        <w:right w:val="none" w:sz="0" w:space="0" w:color="auto"/>
      </w:divBdr>
    </w:div>
    <w:div w:id="214396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5EF62A99A3D043B7B887370AAB954E" ma:contentTypeVersion="20" ma:contentTypeDescription="Create a new document." ma:contentTypeScope="" ma:versionID="d7fc534c5a54a5b388e704e43857681b">
  <xsd:schema xmlns:xsd="http://www.w3.org/2001/XMLSchema" xmlns:xs="http://www.w3.org/2001/XMLSchema" xmlns:p="http://schemas.microsoft.com/office/2006/metadata/properties" xmlns:ns2="f3b6a259-98bc-402c-bea7-efb7aaffb0c6" xmlns:ns3="8d6bb4d7-0c65-4bf2-8050-c8ddc5677ce9" targetNamespace="http://schemas.microsoft.com/office/2006/metadata/properties" ma:root="true" ma:fieldsID="a494cec2ebbc40bb8bbe71c2a1416be6" ns2:_="" ns3:_="">
    <xsd:import namespace="f3b6a259-98bc-402c-bea7-efb7aaffb0c6"/>
    <xsd:import namespace="8d6bb4d7-0c65-4bf2-8050-c8ddc5677ce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element ref="ns3:MediaServiceAutoKeyPoints" minOccurs="0"/>
                <xsd:element ref="ns3:MediaServiceKeyPoints" minOccurs="0"/>
                <xsd:element ref="ns3:Tags" minOccurs="0"/>
                <xsd:element ref="ns3:lcf76f155ced4ddcb4097134ff3c332f" minOccurs="0"/>
                <xsd:element ref="ns2:TaxCatchAll"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b6a259-98bc-402c-bea7-efb7aaffb0c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7ba031b-4d6d-443a-9a0b-ac35d13dd81b}" ma:internalName="TaxCatchAll" ma:showField="CatchAllData" ma:web="f3b6a259-98bc-402c-bea7-efb7aaffb0c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bb4d7-0c65-4bf2-8050-c8ddc5677ce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Tags" ma:index="20" nillable="true" ma:displayName="Tags" ma:internalName="Tags">
      <xsd:simpleType>
        <xsd:restriction base="dms:Text">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cb9d403-1823-4ec6-b2f2-250b7876d07b"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gs xmlns="8d6bb4d7-0c65-4bf2-8050-c8ddc5677ce9" xsi:nil="true"/>
    <SharedWithUsers xmlns="f3b6a259-98bc-402c-bea7-efb7aaffb0c6">
      <UserInfo>
        <DisplayName/>
        <AccountId xsi:nil="true"/>
        <AccountType/>
      </UserInfo>
    </SharedWithUsers>
    <MediaLengthInSeconds xmlns="8d6bb4d7-0c65-4bf2-8050-c8ddc5677ce9" xsi:nil="true"/>
    <lcf76f155ced4ddcb4097134ff3c332f xmlns="8d6bb4d7-0c65-4bf2-8050-c8ddc5677ce9">
      <Terms xmlns="http://schemas.microsoft.com/office/infopath/2007/PartnerControls"/>
    </lcf76f155ced4ddcb4097134ff3c332f>
    <TaxCatchAll xmlns="f3b6a259-98bc-402c-bea7-efb7aaffb0c6"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684A3-58A3-4EA2-BB20-14D98F88D411}"/>
</file>

<file path=customXml/itemProps2.xml><?xml version="1.0" encoding="utf-8"?>
<ds:datastoreItem xmlns:ds="http://schemas.openxmlformats.org/officeDocument/2006/customXml" ds:itemID="{553609E9-1701-4375-A62B-A970EC90995F}">
  <ds:schemaRefs>
    <ds:schemaRef ds:uri="http://schemas.microsoft.com/sharepoint/v3/contenttype/forms"/>
  </ds:schemaRefs>
</ds:datastoreItem>
</file>

<file path=customXml/itemProps3.xml><?xml version="1.0" encoding="utf-8"?>
<ds:datastoreItem xmlns:ds="http://schemas.openxmlformats.org/officeDocument/2006/customXml" ds:itemID="{FBA5744D-5E8D-4CBC-AA59-E767D8B54FF7}">
  <ds:schemaRefs>
    <ds:schemaRef ds:uri="http://schemas.microsoft.com/office/2006/metadata/properties"/>
    <ds:schemaRef ds:uri="http://schemas.microsoft.com/office/infopath/2007/PartnerControls"/>
    <ds:schemaRef ds:uri="8d6bb4d7-0c65-4bf2-8050-c8ddc5677ce9"/>
    <ds:schemaRef ds:uri="f3b6a259-98bc-402c-bea7-efb7aaffb0c6"/>
  </ds:schemaRefs>
</ds:datastoreItem>
</file>

<file path=customXml/itemProps4.xml><?xml version="1.0" encoding="utf-8"?>
<ds:datastoreItem xmlns:ds="http://schemas.openxmlformats.org/officeDocument/2006/customXml" ds:itemID="{956C9EBC-ACB7-4B7A-8367-B1B0D9A20AF1}">
  <ds:schemaRefs>
    <ds:schemaRef ds:uri="http://schemas.openxmlformats.org/officeDocument/2006/bibliography"/>
  </ds:schemaRefs>
</ds:datastoreItem>
</file>

<file path=docMetadata/LabelInfo.xml><?xml version="1.0" encoding="utf-8"?>
<clbl:labelList xmlns:clbl="http://schemas.microsoft.com/office/2020/mipLabelMetadata">
  <clbl:label id="{66c65d8a-9158-4521-a2d8-664963db48e4}" enabled="0" method="" siteId="{66c65d8a-9158-4521-a2d8-664963db48e4}"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728</Words>
  <Characters>3803</Characters>
  <Application>Microsoft Office Word</Application>
  <DocSecurity>0</DocSecurity>
  <Lines>212</Lines>
  <Paragraphs>114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2025-07-08T17:56:00Z</dcterms:created>
  <dcterms:modified xsi:type="dcterms:W3CDTF">2025-07-08T18:17:00Z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0x0101000F5EF62A99A3D043B7B887370AAB954E</vt:lpwstr>
  </property>
  <property fmtid="{D5CDD505-2E9C-101B-9397-08002B2CF9AE}" pid="3" name="Order">
    <vt:r8>1100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GrammarlyDocumentId">
    <vt:lpwstr>47031c4c-8e7a-4556-8827-d41c89dcd5ca</vt:lpwstr>
  </property>
</Properties>
</file>